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C50F8A" w:rsidP="00C50F8A">
      <w:pPr>
        <w:pStyle w:val="Heading1"/>
      </w:pPr>
      <w:r w:rsidRPr="00C50F8A">
        <w:t xml:space="preserve">GN 5 1 C 1 </w:t>
      </w:r>
      <w:r>
        <w:t xml:space="preserve"> </w:t>
      </w:r>
      <w:r w:rsidRPr="00C50F8A">
        <w:t xml:space="preserve">Summary Table </w:t>
      </w:r>
      <w:r>
        <w:t xml:space="preserve">Pg. </w:t>
      </w:r>
      <w:r w:rsidRPr="00C50F8A">
        <w:t>112 Mortgages - Multiple Parties to M</w:t>
      </w:r>
      <w:r>
        <w:t>atthew</w:t>
      </w:r>
      <w:r w:rsidRPr="00C50F8A">
        <w:t xml:space="preserve"> Morry &amp; </w:t>
      </w:r>
      <w:r w:rsidRPr="008B1046">
        <w:t>C</w:t>
      </w:r>
      <w:r w:rsidRPr="008B1046">
        <w:rPr>
          <w:vertAlign w:val="superscript"/>
        </w:rPr>
        <w:t xml:space="preserve">o. </w:t>
      </w:r>
      <w:r w:rsidRPr="00C50F8A">
        <w:t xml:space="preserve"> - Nov 1815</w:t>
      </w:r>
    </w:p>
    <w:tbl>
      <w:tblPr>
        <w:tblStyle w:val="TableGrid"/>
        <w:tblW w:w="0" w:type="auto"/>
        <w:tblLook w:val="04A0" w:firstRow="1" w:lastRow="0" w:firstColumn="1" w:lastColumn="0" w:noHBand="0" w:noVBand="1"/>
      </w:tblPr>
      <w:tblGrid>
        <w:gridCol w:w="2499"/>
        <w:gridCol w:w="2499"/>
        <w:gridCol w:w="2499"/>
        <w:gridCol w:w="691"/>
        <w:gridCol w:w="567"/>
        <w:gridCol w:w="567"/>
        <w:gridCol w:w="7655"/>
      </w:tblGrid>
      <w:tr w:rsidR="005C248D" w:rsidTr="00AB2965">
        <w:tc>
          <w:tcPr>
            <w:tcW w:w="2499" w:type="dxa"/>
            <w:vAlign w:val="center"/>
          </w:tcPr>
          <w:p w:rsidR="005C248D" w:rsidRDefault="005C248D" w:rsidP="00AB2965">
            <w:r>
              <w:t>Date of Assignments</w:t>
            </w:r>
          </w:p>
        </w:tc>
        <w:tc>
          <w:tcPr>
            <w:tcW w:w="2499" w:type="dxa"/>
            <w:vAlign w:val="center"/>
          </w:tcPr>
          <w:p w:rsidR="005C248D" w:rsidRDefault="005C248D" w:rsidP="00AB2965">
            <w:r>
              <w:t>Names of Vendee</w:t>
            </w:r>
          </w:p>
          <w:p w:rsidR="005C248D" w:rsidRDefault="005C248D" w:rsidP="00AB2965">
            <w:r>
              <w:t xml:space="preserve">or </w:t>
            </w:r>
          </w:p>
          <w:p w:rsidR="005C248D" w:rsidRDefault="005C248D" w:rsidP="00AB2965">
            <w:r>
              <w:t>Mortgagee</w:t>
            </w:r>
          </w:p>
        </w:tc>
        <w:tc>
          <w:tcPr>
            <w:tcW w:w="2499" w:type="dxa"/>
            <w:vAlign w:val="center"/>
          </w:tcPr>
          <w:p w:rsidR="005C248D" w:rsidRDefault="005C248D" w:rsidP="00AB2965">
            <w:r>
              <w:t>Names of Vendor</w:t>
            </w:r>
          </w:p>
          <w:p w:rsidR="005C248D" w:rsidRDefault="005C248D" w:rsidP="00AB2965">
            <w:r>
              <w:t>or</w:t>
            </w:r>
          </w:p>
          <w:p w:rsidR="005C248D" w:rsidRDefault="005C248D" w:rsidP="00AB2965">
            <w:r>
              <w:t>Mortgager</w:t>
            </w:r>
          </w:p>
        </w:tc>
        <w:tc>
          <w:tcPr>
            <w:tcW w:w="1825" w:type="dxa"/>
            <w:gridSpan w:val="3"/>
            <w:vAlign w:val="center"/>
          </w:tcPr>
          <w:p w:rsidR="005C248D" w:rsidRDefault="005C248D" w:rsidP="00AB2965">
            <w:r>
              <w:t>Consideration</w:t>
            </w:r>
          </w:p>
        </w:tc>
        <w:tc>
          <w:tcPr>
            <w:tcW w:w="7655" w:type="dxa"/>
            <w:vAlign w:val="center"/>
          </w:tcPr>
          <w:p w:rsidR="005C248D" w:rsidRDefault="005C248D" w:rsidP="00AB2965">
            <w:r>
              <w:t>Premises Granted</w:t>
            </w:r>
          </w:p>
        </w:tc>
      </w:tr>
      <w:tr w:rsidR="00C50F8A" w:rsidTr="00D52F34">
        <w:tc>
          <w:tcPr>
            <w:tcW w:w="2499" w:type="dxa"/>
            <w:vAlign w:val="center"/>
          </w:tcPr>
          <w:p w:rsidR="00C50F8A" w:rsidRDefault="00C50F8A" w:rsidP="00D52F34">
            <w:bookmarkStart w:id="0" w:name="_GoBack"/>
            <w:bookmarkEnd w:id="0"/>
            <w:r>
              <w:t>112</w:t>
            </w:r>
          </w:p>
          <w:p w:rsidR="00C50F8A" w:rsidRDefault="00C50F8A" w:rsidP="00D52F34"/>
          <w:p w:rsidR="00C50F8A" w:rsidRDefault="00C50F8A" w:rsidP="00D52F34">
            <w:r>
              <w:t>C Bay 16</w:t>
            </w:r>
            <w:r w:rsidRPr="000D0B4F">
              <w:rPr>
                <w:vertAlign w:val="superscript"/>
              </w:rPr>
              <w:t>th</w:t>
            </w:r>
            <w:r>
              <w:rPr>
                <w:vertAlign w:val="superscript"/>
              </w:rPr>
              <w:t xml:space="preserve"> </w:t>
            </w:r>
            <w:proofErr w:type="spellStart"/>
            <w:r w:rsidRPr="000C76EA">
              <w:t>Novem</w:t>
            </w:r>
            <w:r>
              <w:t>b</w:t>
            </w:r>
            <w:r w:rsidRPr="000C76EA">
              <w:rPr>
                <w:vertAlign w:val="superscript"/>
              </w:rPr>
              <w:t>r</w:t>
            </w:r>
            <w:proofErr w:type="spellEnd"/>
            <w:r w:rsidRPr="000C76EA">
              <w:rPr>
                <w:vertAlign w:val="superscript"/>
              </w:rPr>
              <w:t>.</w:t>
            </w:r>
            <w:r>
              <w:t xml:space="preserve">  } </w:t>
            </w:r>
          </w:p>
          <w:p w:rsidR="00C50F8A" w:rsidRDefault="00C50F8A" w:rsidP="00D52F34">
            <w:r>
              <w:t>1815                            }</w:t>
            </w:r>
          </w:p>
        </w:tc>
        <w:tc>
          <w:tcPr>
            <w:tcW w:w="2499" w:type="dxa"/>
            <w:vAlign w:val="center"/>
          </w:tcPr>
          <w:p w:rsidR="00C50F8A" w:rsidRDefault="00C50F8A" w:rsidP="00D52F34">
            <w:r>
              <w:t>Denis Bryan</w:t>
            </w:r>
          </w:p>
          <w:p w:rsidR="00C50F8A" w:rsidRDefault="00C50F8A" w:rsidP="00D52F34">
            <w:r>
              <w:t>&amp;</w:t>
            </w:r>
          </w:p>
          <w:p w:rsidR="00C50F8A" w:rsidRDefault="00C50F8A" w:rsidP="00D52F34">
            <w:proofErr w:type="spellStart"/>
            <w:r>
              <w:t>Murth</w:t>
            </w:r>
            <w:proofErr w:type="spellEnd"/>
            <w:r>
              <w:t xml:space="preserve"> [?] Bryan</w:t>
            </w:r>
          </w:p>
        </w:tc>
        <w:tc>
          <w:tcPr>
            <w:tcW w:w="2499" w:type="dxa"/>
            <w:vAlign w:val="center"/>
          </w:tcPr>
          <w:p w:rsidR="00C50F8A" w:rsidRPr="00673C4F" w:rsidRDefault="00C50F8A" w:rsidP="00D52F34">
            <w:r>
              <w:rPr>
                <w:rStyle w:val="FootnoteReference"/>
              </w:rPr>
              <w:footnoteReference w:id="1"/>
            </w:r>
            <w:r>
              <w:t xml:space="preserve">Matthew Morry &amp; </w:t>
            </w:r>
            <w:r w:rsidRPr="008B1046">
              <w:t>C</w:t>
            </w:r>
            <w:r w:rsidRPr="008B1046">
              <w:rPr>
                <w:vertAlign w:val="superscript"/>
              </w:rPr>
              <w:t xml:space="preserve">o. </w:t>
            </w:r>
          </w:p>
        </w:tc>
        <w:tc>
          <w:tcPr>
            <w:tcW w:w="691" w:type="dxa"/>
            <w:vAlign w:val="center"/>
          </w:tcPr>
          <w:p w:rsidR="00C50F8A" w:rsidRDefault="00C50F8A" w:rsidP="00D52F34">
            <w:r>
              <w:t xml:space="preserve"> 363</w:t>
            </w:r>
          </w:p>
        </w:tc>
        <w:tc>
          <w:tcPr>
            <w:tcW w:w="567" w:type="dxa"/>
            <w:vAlign w:val="center"/>
          </w:tcPr>
          <w:p w:rsidR="00C50F8A" w:rsidRDefault="00C50F8A" w:rsidP="00D52F34">
            <w:r>
              <w:t>5</w:t>
            </w:r>
          </w:p>
        </w:tc>
        <w:tc>
          <w:tcPr>
            <w:tcW w:w="567" w:type="dxa"/>
            <w:vAlign w:val="center"/>
          </w:tcPr>
          <w:p w:rsidR="00C50F8A" w:rsidRDefault="00C50F8A" w:rsidP="00D52F34">
            <w:r>
              <w:t>1</w:t>
            </w:r>
          </w:p>
        </w:tc>
        <w:tc>
          <w:tcPr>
            <w:tcW w:w="7655" w:type="dxa"/>
            <w:vAlign w:val="center"/>
          </w:tcPr>
          <w:p w:rsidR="00C50F8A" w:rsidRDefault="00C50F8A" w:rsidP="00D52F34">
            <w:r>
              <w:t>Four Skiffs &amp; umber</w:t>
            </w:r>
            <w:r>
              <w:rPr>
                <w:rStyle w:val="FootnoteReference"/>
              </w:rPr>
              <w:footnoteReference w:id="2"/>
            </w:r>
            <w:r>
              <w:t xml:space="preserve"> Boat &amp; Punt with their Tackle &amp; apparel</w:t>
            </w:r>
          </w:p>
          <w:p w:rsidR="00C50F8A" w:rsidRDefault="00C50F8A" w:rsidP="00D52F34">
            <w:r>
              <w:t xml:space="preserve">To make sale or otherwise </w:t>
            </w:r>
          </w:p>
        </w:tc>
      </w:tr>
      <w:tr w:rsidR="00C50F8A" w:rsidTr="00D52F34">
        <w:tc>
          <w:tcPr>
            <w:tcW w:w="2499" w:type="dxa"/>
            <w:vAlign w:val="center"/>
          </w:tcPr>
          <w:p w:rsidR="00C50F8A" w:rsidRDefault="00C50F8A" w:rsidP="00D52F34">
            <w:r>
              <w:t xml:space="preserve">C </w:t>
            </w:r>
            <w:proofErr w:type="spellStart"/>
            <w:r>
              <w:t>Broyl</w:t>
            </w:r>
            <w:proofErr w:type="spellEnd"/>
            <w:r>
              <w:t xml:space="preserve"> [sic] 14 Nov 1815</w:t>
            </w:r>
          </w:p>
        </w:tc>
        <w:tc>
          <w:tcPr>
            <w:tcW w:w="2499" w:type="dxa"/>
            <w:vAlign w:val="center"/>
          </w:tcPr>
          <w:p w:rsidR="00C50F8A" w:rsidRDefault="00C50F8A" w:rsidP="00D52F34">
            <w:r>
              <w:t xml:space="preserve">Richard Grant </w:t>
            </w:r>
            <w:r w:rsidRPr="009D2AC5">
              <w:t>Jn</w:t>
            </w:r>
            <w:r w:rsidRPr="009D2AC5">
              <w:rPr>
                <w:vertAlign w:val="superscript"/>
              </w:rPr>
              <w:t>o.</w:t>
            </w:r>
            <w:r w:rsidRPr="009D2AC5">
              <w:t xml:space="preserve"> </w:t>
            </w:r>
            <w:r>
              <w:t xml:space="preserve">         }</w:t>
            </w:r>
          </w:p>
          <w:p w:rsidR="00C50F8A" w:rsidRDefault="00C50F8A" w:rsidP="00D52F34">
            <w:r>
              <w:t xml:space="preserve">Grant R. Grant </w:t>
            </w:r>
            <w:r w:rsidRPr="006350C4">
              <w:t>Jun</w:t>
            </w:r>
            <w:r w:rsidRPr="006350C4">
              <w:rPr>
                <w:vertAlign w:val="superscript"/>
              </w:rPr>
              <w:t>r.</w:t>
            </w:r>
            <w:r w:rsidRPr="006350C4">
              <w:t xml:space="preserve"> </w:t>
            </w:r>
            <w:r>
              <w:t xml:space="preserve">      }</w:t>
            </w:r>
          </w:p>
          <w:p w:rsidR="00C50F8A" w:rsidRDefault="00C50F8A" w:rsidP="00D52F34">
            <w:r w:rsidRPr="00B75F8B">
              <w:t>Ja</w:t>
            </w:r>
            <w:r w:rsidRPr="00B75F8B">
              <w:rPr>
                <w:vertAlign w:val="superscript"/>
              </w:rPr>
              <w:t>s.</w:t>
            </w:r>
            <w:r w:rsidRPr="00B75F8B">
              <w:t xml:space="preserve"> </w:t>
            </w:r>
            <w:r>
              <w:t xml:space="preserve">Grant </w:t>
            </w:r>
            <w:r w:rsidRPr="00CC4FD4">
              <w:t>W</w:t>
            </w:r>
            <w:r w:rsidRPr="00CC4FD4">
              <w:rPr>
                <w:vertAlign w:val="superscript"/>
              </w:rPr>
              <w:t>m.</w:t>
            </w:r>
            <w:r w:rsidRPr="00CC4FD4">
              <w:t xml:space="preserve"> </w:t>
            </w:r>
            <w:r>
              <w:t>Grant, &amp; }</w:t>
            </w:r>
          </w:p>
          <w:p w:rsidR="00C50F8A" w:rsidRDefault="00C50F8A" w:rsidP="00D52F34">
            <w:r>
              <w:t xml:space="preserve">George Grant ~~~~~~  </w:t>
            </w:r>
          </w:p>
        </w:tc>
        <w:tc>
          <w:tcPr>
            <w:tcW w:w="2499" w:type="dxa"/>
            <w:vAlign w:val="center"/>
          </w:tcPr>
          <w:p w:rsidR="00C50F8A" w:rsidRDefault="00C50F8A" w:rsidP="00D52F34">
            <w:r>
              <w:t xml:space="preserve">Matthew Morry &amp; </w:t>
            </w:r>
            <w:r w:rsidRPr="008B1046">
              <w:t>C</w:t>
            </w:r>
            <w:r w:rsidRPr="008B1046">
              <w:rPr>
                <w:vertAlign w:val="superscript"/>
              </w:rPr>
              <w:t>o.</w:t>
            </w:r>
          </w:p>
        </w:tc>
        <w:tc>
          <w:tcPr>
            <w:tcW w:w="691" w:type="dxa"/>
            <w:vAlign w:val="center"/>
          </w:tcPr>
          <w:p w:rsidR="00C50F8A" w:rsidRDefault="00C50F8A" w:rsidP="00D52F34">
            <w:r>
              <w:t>424</w:t>
            </w:r>
          </w:p>
        </w:tc>
        <w:tc>
          <w:tcPr>
            <w:tcW w:w="567" w:type="dxa"/>
            <w:vAlign w:val="center"/>
          </w:tcPr>
          <w:p w:rsidR="00C50F8A" w:rsidRDefault="00C50F8A" w:rsidP="00D52F34">
            <w:r>
              <w:t>9</w:t>
            </w:r>
          </w:p>
        </w:tc>
        <w:tc>
          <w:tcPr>
            <w:tcW w:w="567" w:type="dxa"/>
            <w:vAlign w:val="center"/>
          </w:tcPr>
          <w:p w:rsidR="00C50F8A" w:rsidRDefault="00C50F8A" w:rsidP="00D52F34">
            <w:r>
              <w:t>11</w:t>
            </w:r>
          </w:p>
        </w:tc>
        <w:tc>
          <w:tcPr>
            <w:tcW w:w="7655" w:type="dxa"/>
            <w:vAlign w:val="center"/>
          </w:tcPr>
          <w:p w:rsidR="00C50F8A" w:rsidRDefault="00C50F8A" w:rsidP="00D52F34">
            <w:r>
              <w:t xml:space="preserve">Yearly Sum of </w:t>
            </w:r>
            <w:r>
              <w:t>£</w:t>
            </w:r>
            <w:r>
              <w:t xml:space="preserve">25 House &amp; plantation at C </w:t>
            </w:r>
            <w:proofErr w:type="spellStart"/>
            <w:r>
              <w:t>Broyl</w:t>
            </w:r>
            <w:proofErr w:type="spellEnd"/>
            <w:r>
              <w:t xml:space="preserve"> [sic]</w:t>
            </w:r>
          </w:p>
        </w:tc>
      </w:tr>
      <w:tr w:rsidR="00C50F8A" w:rsidTr="00D52F34">
        <w:tc>
          <w:tcPr>
            <w:tcW w:w="2499" w:type="dxa"/>
            <w:vAlign w:val="center"/>
          </w:tcPr>
          <w:p w:rsidR="00C50F8A" w:rsidRDefault="00C50F8A" w:rsidP="00D52F34">
            <w:r>
              <w:t xml:space="preserve">Cape </w:t>
            </w:r>
            <w:proofErr w:type="spellStart"/>
            <w:r>
              <w:t>Broyl</w:t>
            </w:r>
            <w:proofErr w:type="spellEnd"/>
            <w:r>
              <w:t xml:space="preserve"> [sic] 27</w:t>
            </w:r>
            <w:r w:rsidRPr="00CC19FA">
              <w:rPr>
                <w:vertAlign w:val="superscript"/>
              </w:rPr>
              <w:t>th</w:t>
            </w:r>
            <w:r>
              <w:t xml:space="preserve"> </w:t>
            </w:r>
            <w:r w:rsidRPr="009E443B">
              <w:t>Nov</w:t>
            </w:r>
            <w:r w:rsidRPr="009E443B">
              <w:rPr>
                <w:vertAlign w:val="superscript"/>
              </w:rPr>
              <w:t>r.</w:t>
            </w:r>
            <w:r w:rsidRPr="009E443B">
              <w:t xml:space="preserve"> </w:t>
            </w:r>
            <w:r>
              <w:t xml:space="preserve"> 1815</w:t>
            </w:r>
          </w:p>
        </w:tc>
        <w:tc>
          <w:tcPr>
            <w:tcW w:w="2499" w:type="dxa"/>
            <w:vAlign w:val="center"/>
          </w:tcPr>
          <w:p w:rsidR="00C50F8A" w:rsidRDefault="00C50F8A" w:rsidP="00D52F34">
            <w:r>
              <w:t>Corn</w:t>
            </w:r>
            <w:r w:rsidRPr="00CC19FA">
              <w:rPr>
                <w:vertAlign w:val="superscript"/>
              </w:rPr>
              <w:t>s.</w:t>
            </w:r>
            <w:r>
              <w:t xml:space="preserve"> Kelly ~~~~~~~~~}</w:t>
            </w:r>
          </w:p>
          <w:p w:rsidR="00C50F8A" w:rsidRDefault="00C50F8A" w:rsidP="00D52F34">
            <w:proofErr w:type="spellStart"/>
            <w:r>
              <w:t>Thom</w:t>
            </w:r>
            <w:r w:rsidRPr="00CC19FA">
              <w:rPr>
                <w:vertAlign w:val="superscript"/>
              </w:rPr>
              <w:t>s</w:t>
            </w:r>
            <w:proofErr w:type="spellEnd"/>
            <w:r w:rsidRPr="00CC19FA">
              <w:rPr>
                <w:vertAlign w:val="superscript"/>
              </w:rPr>
              <w:t>.</w:t>
            </w:r>
            <w:r>
              <w:t xml:space="preserve"> Kelly ~~~~~~~~}</w:t>
            </w:r>
          </w:p>
          <w:p w:rsidR="00C50F8A" w:rsidRDefault="00C50F8A" w:rsidP="00D52F34">
            <w:r w:rsidRPr="00892CF5">
              <w:t>Mich</w:t>
            </w:r>
            <w:r w:rsidRPr="00892CF5">
              <w:rPr>
                <w:vertAlign w:val="superscript"/>
              </w:rPr>
              <w:t>l.</w:t>
            </w:r>
            <w:r w:rsidRPr="00892CF5">
              <w:t xml:space="preserve"> </w:t>
            </w:r>
            <w:r>
              <w:t>Kelly ~~~~~~~~~}</w:t>
            </w:r>
          </w:p>
        </w:tc>
        <w:tc>
          <w:tcPr>
            <w:tcW w:w="2499" w:type="dxa"/>
            <w:vAlign w:val="center"/>
          </w:tcPr>
          <w:p w:rsidR="00C50F8A" w:rsidRDefault="00C50F8A" w:rsidP="00D52F34">
            <w:r>
              <w:t xml:space="preserve">Matthew Morry &amp; </w:t>
            </w:r>
            <w:r w:rsidRPr="008B1046">
              <w:t>C</w:t>
            </w:r>
            <w:r w:rsidRPr="008B1046">
              <w:rPr>
                <w:vertAlign w:val="superscript"/>
              </w:rPr>
              <w:t>o.</w:t>
            </w:r>
          </w:p>
        </w:tc>
        <w:tc>
          <w:tcPr>
            <w:tcW w:w="691" w:type="dxa"/>
            <w:vAlign w:val="center"/>
          </w:tcPr>
          <w:p w:rsidR="00C50F8A" w:rsidRDefault="00C50F8A" w:rsidP="00D52F34">
            <w:r>
              <w:t>133</w:t>
            </w:r>
          </w:p>
        </w:tc>
        <w:tc>
          <w:tcPr>
            <w:tcW w:w="567" w:type="dxa"/>
            <w:vAlign w:val="center"/>
          </w:tcPr>
          <w:p w:rsidR="00C50F8A" w:rsidRDefault="00C50F8A" w:rsidP="00D52F34">
            <w:r>
              <w:t>4</w:t>
            </w:r>
          </w:p>
        </w:tc>
        <w:tc>
          <w:tcPr>
            <w:tcW w:w="567" w:type="dxa"/>
            <w:vAlign w:val="center"/>
          </w:tcPr>
          <w:p w:rsidR="00C50F8A" w:rsidRDefault="00C50F8A" w:rsidP="00D52F34">
            <w:r>
              <w:t>8</w:t>
            </w:r>
          </w:p>
        </w:tc>
        <w:tc>
          <w:tcPr>
            <w:tcW w:w="7655" w:type="dxa"/>
            <w:vAlign w:val="center"/>
          </w:tcPr>
          <w:p w:rsidR="00C50F8A" w:rsidRDefault="00C50F8A" w:rsidP="00D52F34">
            <w:r>
              <w:t xml:space="preserve">Yearly Sum of </w:t>
            </w:r>
            <w:r>
              <w:t>£</w:t>
            </w:r>
            <w:r>
              <w:t xml:space="preserve">15 Dwelling House and plantation at C </w:t>
            </w:r>
            <w:proofErr w:type="spellStart"/>
            <w:r>
              <w:t>Broyl</w:t>
            </w:r>
            <w:proofErr w:type="spellEnd"/>
            <w:r>
              <w:t xml:space="preserve"> [sic]</w:t>
            </w:r>
          </w:p>
        </w:tc>
      </w:tr>
      <w:tr w:rsidR="00C50F8A" w:rsidTr="00D52F34">
        <w:tc>
          <w:tcPr>
            <w:tcW w:w="2499" w:type="dxa"/>
            <w:vAlign w:val="center"/>
          </w:tcPr>
          <w:p w:rsidR="00C50F8A" w:rsidRDefault="00C50F8A" w:rsidP="00D52F34">
            <w:r>
              <w:t>Caplin Bay 13</w:t>
            </w:r>
            <w:r w:rsidRPr="00CC19FA">
              <w:rPr>
                <w:vertAlign w:val="superscript"/>
              </w:rPr>
              <w:t>th</w:t>
            </w:r>
            <w:r>
              <w:t xml:space="preserve"> </w:t>
            </w:r>
            <w:r w:rsidRPr="009E443B">
              <w:t>Nov</w:t>
            </w:r>
            <w:r w:rsidRPr="009E443B">
              <w:rPr>
                <w:vertAlign w:val="superscript"/>
              </w:rPr>
              <w:t>r.</w:t>
            </w:r>
            <w:r w:rsidRPr="009E443B">
              <w:t xml:space="preserve"> </w:t>
            </w:r>
          </w:p>
          <w:p w:rsidR="00C50F8A" w:rsidRDefault="00C50F8A" w:rsidP="00D52F34">
            <w:r>
              <w:t>~~~~~~1815~~~~~~</w:t>
            </w:r>
          </w:p>
        </w:tc>
        <w:tc>
          <w:tcPr>
            <w:tcW w:w="2499" w:type="dxa"/>
            <w:vAlign w:val="center"/>
          </w:tcPr>
          <w:p w:rsidR="00C50F8A" w:rsidRDefault="00C50F8A" w:rsidP="00D52F34">
            <w:r>
              <w:t>James Coady</w:t>
            </w:r>
          </w:p>
        </w:tc>
        <w:tc>
          <w:tcPr>
            <w:tcW w:w="2499" w:type="dxa"/>
            <w:vAlign w:val="center"/>
          </w:tcPr>
          <w:p w:rsidR="00C50F8A" w:rsidRDefault="00C50F8A" w:rsidP="00D52F34">
            <w:r>
              <w:t xml:space="preserve">Matthew Morry &amp; </w:t>
            </w:r>
            <w:r w:rsidRPr="008B1046">
              <w:t>C</w:t>
            </w:r>
            <w:r w:rsidRPr="008B1046">
              <w:rPr>
                <w:vertAlign w:val="superscript"/>
              </w:rPr>
              <w:t>o.</w:t>
            </w:r>
          </w:p>
        </w:tc>
        <w:tc>
          <w:tcPr>
            <w:tcW w:w="691" w:type="dxa"/>
            <w:vAlign w:val="center"/>
          </w:tcPr>
          <w:p w:rsidR="00C50F8A" w:rsidRDefault="00C50F8A" w:rsidP="00D52F34">
            <w:r>
              <w:t>74</w:t>
            </w:r>
          </w:p>
        </w:tc>
        <w:tc>
          <w:tcPr>
            <w:tcW w:w="567" w:type="dxa"/>
            <w:vAlign w:val="center"/>
          </w:tcPr>
          <w:p w:rsidR="00C50F8A" w:rsidRDefault="00C50F8A" w:rsidP="00D52F34">
            <w:r>
              <w:t>3</w:t>
            </w:r>
          </w:p>
        </w:tc>
        <w:tc>
          <w:tcPr>
            <w:tcW w:w="567" w:type="dxa"/>
            <w:vAlign w:val="center"/>
          </w:tcPr>
          <w:p w:rsidR="00C50F8A" w:rsidRDefault="00C50F8A" w:rsidP="00D52F34">
            <w:r>
              <w:t>“</w:t>
            </w:r>
          </w:p>
        </w:tc>
        <w:tc>
          <w:tcPr>
            <w:tcW w:w="7655" w:type="dxa"/>
            <w:vAlign w:val="center"/>
          </w:tcPr>
          <w:p w:rsidR="00C50F8A" w:rsidRDefault="00C50F8A" w:rsidP="00D52F34">
            <w:r>
              <w:t>A Fishing Skiff with Sails Roads anchors and every</w:t>
            </w:r>
          </w:p>
          <w:p w:rsidR="00C50F8A" w:rsidRDefault="00C50F8A" w:rsidP="00D52F34">
            <w:proofErr w:type="spellStart"/>
            <w:r>
              <w:t>apertenances</w:t>
            </w:r>
            <w:proofErr w:type="spellEnd"/>
            <w:r>
              <w:t xml:space="preserve"> [sic]. To make Sale or otherwise. ~~~~~~</w:t>
            </w:r>
          </w:p>
        </w:tc>
      </w:tr>
    </w:tbl>
    <w:p w:rsidR="00C50F8A" w:rsidRDefault="00C50F8A"/>
    <w:sectPr w:rsidR="00C50F8A" w:rsidSect="00D3184C">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298" w:rsidRDefault="00467298" w:rsidP="000D0B4F">
      <w:pPr>
        <w:spacing w:after="0" w:line="240" w:lineRule="auto"/>
      </w:pPr>
      <w:r>
        <w:separator/>
      </w:r>
    </w:p>
  </w:endnote>
  <w:endnote w:type="continuationSeparator" w:id="0">
    <w:p w:rsidR="00467298" w:rsidRDefault="00467298" w:rsidP="000D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298" w:rsidRDefault="00467298" w:rsidP="000D0B4F">
      <w:pPr>
        <w:spacing w:after="0" w:line="240" w:lineRule="auto"/>
      </w:pPr>
      <w:r>
        <w:separator/>
      </w:r>
    </w:p>
  </w:footnote>
  <w:footnote w:type="continuationSeparator" w:id="0">
    <w:p w:rsidR="00467298" w:rsidRDefault="00467298" w:rsidP="000D0B4F">
      <w:pPr>
        <w:spacing w:after="0" w:line="240" w:lineRule="auto"/>
      </w:pPr>
      <w:r>
        <w:continuationSeparator/>
      </w:r>
    </w:p>
  </w:footnote>
  <w:footnote w:id="1">
    <w:p w:rsidR="00C50F8A" w:rsidRDefault="00C50F8A" w:rsidP="00C50F8A">
      <w:pPr>
        <w:pStyle w:val="FootnoteText"/>
      </w:pPr>
      <w:r>
        <w:rPr>
          <w:rStyle w:val="FootnoteReference"/>
        </w:rPr>
        <w:footnoteRef/>
      </w:r>
      <w:r>
        <w:t xml:space="preserve"> From the number of these mortgages and the fact that they are dated in November after the fishing season it would appear that this was a bad year for the fishery and many ordinary fishermen were unable to pay back the loans given them to supply themselves for the fishery that summer. The amounts are considerable in the case of groups with many family members and the terms of repayment are quite generous in terms of the open allowance of time to repay at low annual amounts so it must have been expected or hoped that conditions would improve in the following year(s) and the mortgages could be repaid in full. As a side note, it should be observed that this was the year before things began to go bad for the partnership of Matthew Morry &amp; </w:t>
      </w:r>
      <w:r w:rsidRPr="008B1046">
        <w:t>C</w:t>
      </w:r>
      <w:r w:rsidRPr="008B1046">
        <w:rPr>
          <w:vertAlign w:val="superscript"/>
        </w:rPr>
        <w:t xml:space="preserve">o. </w:t>
      </w:r>
      <w:r w:rsidRPr="00261F19">
        <w:t xml:space="preserve"> and </w:t>
      </w:r>
      <w:r>
        <w:t>it was more than likely this bad season and the cash flow problems it caused that led directly to the collapse of the partnership, at least in part.</w:t>
      </w:r>
    </w:p>
  </w:footnote>
  <w:footnote w:id="2">
    <w:p w:rsidR="00C50F8A" w:rsidRDefault="00C50F8A" w:rsidP="00C50F8A">
      <w:pPr>
        <w:pStyle w:val="FootnoteText"/>
      </w:pPr>
      <w:r>
        <w:rPr>
          <w:rStyle w:val="FootnoteReference"/>
        </w:rPr>
        <w:footnoteRef/>
      </w:r>
      <w:r>
        <w:t xml:space="preserve"> Undoubtedly meant to be </w:t>
      </w:r>
      <w:r>
        <w:t>“</w:t>
      </w:r>
      <w:r>
        <w:t>Humber Boat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4C"/>
    <w:rsid w:val="00034CF7"/>
    <w:rsid w:val="00046064"/>
    <w:rsid w:val="00081AC6"/>
    <w:rsid w:val="000C76EA"/>
    <w:rsid w:val="000D0B4F"/>
    <w:rsid w:val="00164905"/>
    <w:rsid w:val="00261F19"/>
    <w:rsid w:val="002E4120"/>
    <w:rsid w:val="004435F1"/>
    <w:rsid w:val="00467298"/>
    <w:rsid w:val="00501778"/>
    <w:rsid w:val="005C248D"/>
    <w:rsid w:val="005C62BB"/>
    <w:rsid w:val="00673C4F"/>
    <w:rsid w:val="006B00D5"/>
    <w:rsid w:val="006E328E"/>
    <w:rsid w:val="007143D9"/>
    <w:rsid w:val="008A2515"/>
    <w:rsid w:val="008A3ADE"/>
    <w:rsid w:val="00964DE3"/>
    <w:rsid w:val="009A59B5"/>
    <w:rsid w:val="009F29E6"/>
    <w:rsid w:val="00A358E2"/>
    <w:rsid w:val="00B34660"/>
    <w:rsid w:val="00B70C02"/>
    <w:rsid w:val="00B97BAE"/>
    <w:rsid w:val="00BE67DF"/>
    <w:rsid w:val="00C26331"/>
    <w:rsid w:val="00C50F8A"/>
    <w:rsid w:val="00CC19FA"/>
    <w:rsid w:val="00D3184C"/>
    <w:rsid w:val="00E121B5"/>
    <w:rsid w:val="00ED4A8C"/>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C50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0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B4F"/>
    <w:rPr>
      <w:rFonts w:eastAsiaTheme="minorEastAsia"/>
      <w:sz w:val="20"/>
      <w:szCs w:val="20"/>
    </w:rPr>
  </w:style>
  <w:style w:type="character" w:styleId="FootnoteReference">
    <w:name w:val="footnote reference"/>
    <w:basedOn w:val="DefaultParagraphFont"/>
    <w:uiPriority w:val="99"/>
    <w:semiHidden/>
    <w:unhideWhenUsed/>
    <w:rsid w:val="000D0B4F"/>
    <w:rPr>
      <w:vertAlign w:val="superscript"/>
    </w:rPr>
  </w:style>
  <w:style w:type="character" w:customStyle="1" w:styleId="Heading1Char">
    <w:name w:val="Heading 1 Char"/>
    <w:basedOn w:val="DefaultParagraphFont"/>
    <w:link w:val="Heading1"/>
    <w:uiPriority w:val="9"/>
    <w:rsid w:val="00C50F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C50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0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B4F"/>
    <w:rPr>
      <w:rFonts w:eastAsiaTheme="minorEastAsia"/>
      <w:sz w:val="20"/>
      <w:szCs w:val="20"/>
    </w:rPr>
  </w:style>
  <w:style w:type="character" w:styleId="FootnoteReference">
    <w:name w:val="footnote reference"/>
    <w:basedOn w:val="DefaultParagraphFont"/>
    <w:uiPriority w:val="99"/>
    <w:semiHidden/>
    <w:unhideWhenUsed/>
    <w:rsid w:val="000D0B4F"/>
    <w:rPr>
      <w:vertAlign w:val="superscript"/>
    </w:rPr>
  </w:style>
  <w:style w:type="character" w:customStyle="1" w:styleId="Heading1Char">
    <w:name w:val="Heading 1 Char"/>
    <w:basedOn w:val="DefaultParagraphFont"/>
    <w:link w:val="Heading1"/>
    <w:uiPriority w:val="9"/>
    <w:rsid w:val="00C50F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3407-5A8E-4814-BA27-BCF91609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6</cp:revision>
  <dcterms:created xsi:type="dcterms:W3CDTF">2017-05-22T15:39:00Z</dcterms:created>
  <dcterms:modified xsi:type="dcterms:W3CDTF">2017-05-31T19:12:00Z</dcterms:modified>
</cp:coreProperties>
</file>