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92891" w14:textId="77777777" w:rsidR="00556220" w:rsidRDefault="000851C9" w:rsidP="00556220">
      <w:pPr>
        <w:pStyle w:val="Heading2"/>
      </w:pPr>
      <w:r w:rsidRPr="000851C9">
        <w:t>SDC Vol 1 Fol 40-41 Henry Coryear to John Teage 10-11-1827</w:t>
      </w:r>
    </w:p>
    <w:p w14:paraId="22D626A2" w14:textId="77777777" w:rsidR="00556220" w:rsidRDefault="00556220" w:rsidP="00556220">
      <w:pPr>
        <w:pStyle w:val="Quote"/>
        <w:jc w:val="center"/>
      </w:pPr>
    </w:p>
    <w:p w14:paraId="0C94D42B" w14:textId="77777777" w:rsidR="002D3433" w:rsidRDefault="000851C9" w:rsidP="002D3433">
      <w:pPr>
        <w:pStyle w:val="Quote"/>
        <w:jc w:val="center"/>
      </w:pPr>
      <w:r w:rsidRPr="000851C9">
        <w:t>Henry Coryear to John Teage</w:t>
      </w:r>
    </w:p>
    <w:p w14:paraId="449C3BC1" w14:textId="77777777" w:rsidR="000851C9" w:rsidRDefault="000851C9" w:rsidP="002D3433">
      <w:pPr>
        <w:contextualSpacing/>
      </w:pPr>
      <w:r>
        <w:t>Know all men by these presents that I Henry</w:t>
      </w:r>
    </w:p>
    <w:p w14:paraId="38AD358D" w14:textId="77777777" w:rsidR="000851C9" w:rsidRDefault="000851C9" w:rsidP="002D3433">
      <w:pPr>
        <w:contextualSpacing/>
      </w:pPr>
      <w:r>
        <w:t>Coryear now residing in the harbour of Cape Broyle</w:t>
      </w:r>
    </w:p>
    <w:p w14:paraId="67EC4547" w14:textId="77777777" w:rsidR="000851C9" w:rsidRDefault="000851C9" w:rsidP="002D3433">
      <w:pPr>
        <w:contextualSpacing/>
      </w:pPr>
      <w:r>
        <w:t>Newfoundland for and in consideration of the sum</w:t>
      </w:r>
    </w:p>
    <w:p w14:paraId="6E2A9393" w14:textId="682D0A64" w:rsidR="000851C9" w:rsidRDefault="000851C9" w:rsidP="002D3433">
      <w:pPr>
        <w:contextualSpacing/>
      </w:pPr>
      <w:r>
        <w:t>of Three Hundred and ^</w:t>
      </w:r>
      <w:r w:rsidRPr="000851C9">
        <w:rPr>
          <w:vertAlign w:val="superscript"/>
        </w:rPr>
        <w:t>B.G.G. thirty</w:t>
      </w:r>
      <w:r>
        <w:t xml:space="preserve"> </w:t>
      </w:r>
      <w:r w:rsidRPr="000851C9">
        <w:rPr>
          <w:strike/>
        </w:rPr>
        <w:t>forty</w:t>
      </w:r>
      <w:r w:rsidRPr="000851C9">
        <w:rPr>
          <w:vertAlign w:val="superscript"/>
        </w:rPr>
        <w:t xml:space="preserve"> ^B.G.G.</w:t>
      </w:r>
      <w:r>
        <w:t xml:space="preserve"> pounds British </w:t>
      </w:r>
      <w:proofErr w:type="spellStart"/>
      <w:r>
        <w:t>Ste</w:t>
      </w:r>
      <w:r w:rsidR="00F86623">
        <w:t>^</w:t>
      </w:r>
      <w:r w:rsidRPr="00F86623">
        <w:rPr>
          <w:vertAlign w:val="superscript"/>
        </w:rPr>
        <w:t>r</w:t>
      </w:r>
      <w:r>
        <w:t>ling</w:t>
      </w:r>
      <w:proofErr w:type="spellEnd"/>
    </w:p>
    <w:p w14:paraId="726C65FC" w14:textId="77777777" w:rsidR="000851C9" w:rsidRDefault="000851C9" w:rsidP="002D3433">
      <w:pPr>
        <w:contextualSpacing/>
      </w:pPr>
      <w:r>
        <w:t>advanced to me by John Teague of Dartmouth</w:t>
      </w:r>
    </w:p>
    <w:p w14:paraId="439170DA" w14:textId="77777777" w:rsidR="000851C9" w:rsidRDefault="000851C9" w:rsidP="002D3433">
      <w:pPr>
        <w:contextualSpacing/>
      </w:pPr>
      <w:r>
        <w:t>England do for the better securing the payment of</w:t>
      </w:r>
    </w:p>
    <w:p w14:paraId="3DA34239" w14:textId="77777777" w:rsidR="000851C9" w:rsidRDefault="000851C9" w:rsidP="002D3433">
      <w:pPr>
        <w:contextualSpacing/>
      </w:pPr>
      <w:r>
        <w:t>the same to the said John Teague have granted, bar-</w:t>
      </w:r>
    </w:p>
    <w:p w14:paraId="3B30552E" w14:textId="77777777" w:rsidR="000851C9" w:rsidRDefault="000851C9" w:rsidP="002D3433">
      <w:pPr>
        <w:contextualSpacing/>
      </w:pPr>
      <w:r>
        <w:t>-gained, sold and assigned and transferred unto the</w:t>
      </w:r>
    </w:p>
    <w:p w14:paraId="4840A2B2" w14:textId="77777777" w:rsidR="000851C9" w:rsidRDefault="000851C9" w:rsidP="002D3433">
      <w:pPr>
        <w:contextualSpacing/>
      </w:pPr>
      <w:r>
        <w:t>said John Teague all my right title and interest in</w:t>
      </w:r>
    </w:p>
    <w:p w14:paraId="72AE7076" w14:textId="77777777" w:rsidR="000851C9" w:rsidRDefault="000851C9" w:rsidP="002D3433">
      <w:pPr>
        <w:contextualSpacing/>
      </w:pPr>
      <w:r>
        <w:t>my fishing room and premises situated in the</w:t>
      </w:r>
    </w:p>
    <w:p w14:paraId="291D4AFE" w14:textId="77777777" w:rsidR="000851C9" w:rsidRDefault="000851C9" w:rsidP="002D3433">
      <w:pPr>
        <w:contextualSpacing/>
      </w:pPr>
      <w:r>
        <w:t>South East side of Shores [Shuls?] Cove in the said Harbour</w:t>
      </w:r>
    </w:p>
    <w:p w14:paraId="63D2A9F1" w14:textId="77777777" w:rsidR="000851C9" w:rsidRDefault="000851C9" w:rsidP="002D3433">
      <w:pPr>
        <w:contextualSpacing/>
      </w:pPr>
      <w:r>
        <w:t>of Cape Broyle with Stage flakes Beaches and include-</w:t>
      </w:r>
    </w:p>
    <w:p w14:paraId="23CE812E" w14:textId="77777777" w:rsidR="000851C9" w:rsidRDefault="000851C9" w:rsidP="002D3433">
      <w:pPr>
        <w:contextualSpacing/>
      </w:pPr>
      <w:r>
        <w:t>-</w:t>
      </w:r>
      <w:proofErr w:type="spellStart"/>
      <w:r>
        <w:t>ing</w:t>
      </w:r>
      <w:proofErr w:type="spellEnd"/>
      <w:r>
        <w:t xml:space="preserve"> my house Cook house Gardens and lands </w:t>
      </w:r>
      <w:proofErr w:type="spellStart"/>
      <w:r>
        <w:t>appur</w:t>
      </w:r>
      <w:proofErr w:type="spellEnd"/>
      <w:r>
        <w:t>-</w:t>
      </w:r>
    </w:p>
    <w:p w14:paraId="443E9A80" w14:textId="77777777" w:rsidR="000851C9" w:rsidRDefault="000851C9" w:rsidP="002D3433">
      <w:pPr>
        <w:contextualSpacing/>
      </w:pPr>
      <w:r>
        <w:t>-</w:t>
      </w:r>
      <w:proofErr w:type="spellStart"/>
      <w:r>
        <w:t>taining</w:t>
      </w:r>
      <w:proofErr w:type="spellEnd"/>
      <w:r>
        <w:t xml:space="preserve"> thereunto to hold to the said John Teague his</w:t>
      </w:r>
    </w:p>
    <w:p w14:paraId="30BA03B5" w14:textId="77777777" w:rsidR="000851C9" w:rsidRDefault="000851C9" w:rsidP="002D3433">
      <w:pPr>
        <w:contextualSpacing/>
      </w:pPr>
      <w:r>
        <w:t xml:space="preserve"> Execut</w:t>
      </w:r>
      <w:r w:rsidR="009C5FC1">
        <w:t>ors administrators and a</w:t>
      </w:r>
      <w:r>
        <w:t>ssigns</w:t>
      </w:r>
      <w:r w:rsidR="006F149A">
        <w:t xml:space="preserve"> from this day</w:t>
      </w:r>
    </w:p>
    <w:p w14:paraId="6B2CFD1C" w14:textId="77777777" w:rsidR="006F149A" w:rsidRDefault="006F149A" w:rsidP="002D3433">
      <w:pPr>
        <w:contextualSpacing/>
      </w:pPr>
      <w:r>
        <w:t>forth to his and their own proper use and benefit</w:t>
      </w:r>
    </w:p>
    <w:p w14:paraId="37F70A84" w14:textId="77777777" w:rsidR="006F149A" w:rsidRDefault="006F149A" w:rsidP="002D3433">
      <w:pPr>
        <w:contextualSpacing/>
      </w:pPr>
      <w:r>
        <w:t>forever under the proviso and conditions herein</w:t>
      </w:r>
    </w:p>
    <w:p w14:paraId="1B5B40CC" w14:textId="77777777" w:rsidR="006F149A" w:rsidRDefault="006F149A" w:rsidP="002D3433">
      <w:pPr>
        <w:contextualSpacing/>
      </w:pPr>
      <w:r>
        <w:t>after mentioned that is to say that if I the said</w:t>
      </w:r>
    </w:p>
    <w:p w14:paraId="16D19998" w14:textId="77777777" w:rsidR="006F149A" w:rsidRDefault="006F149A" w:rsidP="002D3433">
      <w:pPr>
        <w:contextualSpacing/>
      </w:pPr>
      <w:r>
        <w:t>Henry Coryear my Executors or administrators do</w:t>
      </w:r>
    </w:p>
    <w:p w14:paraId="01FE1AA3" w14:textId="77777777" w:rsidR="006F149A" w:rsidRDefault="006F149A" w:rsidP="002D3433">
      <w:pPr>
        <w:contextualSpacing/>
      </w:pPr>
      <w:r>
        <w:t>well and truly pay or cause to be paid unto the said</w:t>
      </w:r>
    </w:p>
    <w:p w14:paraId="0C509E75" w14:textId="77777777" w:rsidR="006F149A" w:rsidRDefault="006F149A" w:rsidP="002D3433">
      <w:pPr>
        <w:contextualSpacing/>
      </w:pPr>
      <w:r>
        <w:t>John Teague his Executors administrators or assigns</w:t>
      </w:r>
    </w:p>
    <w:p w14:paraId="0BDBADAD" w14:textId="77777777" w:rsidR="006F149A" w:rsidRDefault="006F149A" w:rsidP="002D3433">
      <w:pPr>
        <w:contextualSpacing/>
      </w:pPr>
      <w:r>
        <w:t>the said some of Three hundred and thirty pounds</w:t>
      </w:r>
    </w:p>
    <w:p w14:paraId="05A26EAE" w14:textId="77777777" w:rsidR="006F149A" w:rsidRDefault="006F149A" w:rsidP="002D3433">
      <w:pPr>
        <w:contextualSpacing/>
      </w:pPr>
      <w:r>
        <w:t>so due and owing to the said John Teague as</w:t>
      </w:r>
    </w:p>
    <w:p w14:paraId="437CAD34" w14:textId="77777777" w:rsidR="006F149A" w:rsidRDefault="006F149A" w:rsidP="002D3433">
      <w:pPr>
        <w:contextualSpacing/>
      </w:pPr>
      <w:r>
        <w:t>aforesaid within Five years of the day of the date</w:t>
      </w:r>
    </w:p>
    <w:p w14:paraId="210D8C55" w14:textId="77777777" w:rsidR="006F149A" w:rsidRDefault="006F149A" w:rsidP="002D3433">
      <w:pPr>
        <w:contextualSpacing/>
      </w:pPr>
      <w:r>
        <w:t>hereof with legal interest for the same Then this</w:t>
      </w:r>
    </w:p>
    <w:p w14:paraId="1FCD6B61" w14:textId="77777777" w:rsidR="006F149A" w:rsidRDefault="006F149A" w:rsidP="002D3433">
      <w:pPr>
        <w:contextualSpacing/>
      </w:pPr>
      <w:r>
        <w:t>present assignment and every article and clause [?]</w:t>
      </w:r>
    </w:p>
    <w:p w14:paraId="269D1B31" w14:textId="77777777" w:rsidR="006F149A" w:rsidRDefault="006F149A" w:rsidP="002D3433">
      <w:pPr>
        <w:contextualSpacing/>
      </w:pPr>
      <w:r>
        <w:t>herein contained shall be null &amp; void and of no</w:t>
      </w:r>
    </w:p>
    <w:p w14:paraId="7428EE0E" w14:textId="77777777" w:rsidR="006F149A" w:rsidRDefault="006F149A" w:rsidP="002D3433">
      <w:pPr>
        <w:contextualSpacing/>
      </w:pPr>
      <w:r>
        <w:t>effect anything herein contained to the contrary</w:t>
      </w:r>
    </w:p>
    <w:p w14:paraId="61418552" w14:textId="77777777" w:rsidR="002C4FB8" w:rsidRDefault="002C4FB8" w:rsidP="002D3433">
      <w:pPr>
        <w:contextualSpacing/>
      </w:pPr>
      <w:r>
        <w:t>thereof notwithstanding.</w:t>
      </w:r>
    </w:p>
    <w:p w14:paraId="29A48CE8" w14:textId="77777777" w:rsidR="002C4FB8" w:rsidRDefault="002C4FB8" w:rsidP="002D3433">
      <w:pPr>
        <w:contextualSpacing/>
      </w:pPr>
      <w:r>
        <w:tab/>
        <w:t>In witness my Hand and Seal in place</w:t>
      </w:r>
    </w:p>
    <w:p w14:paraId="28BE6C43" w14:textId="77777777" w:rsidR="002C4FB8" w:rsidRDefault="002C4FB8" w:rsidP="002D3433">
      <w:pPr>
        <w:contextualSpacing/>
      </w:pPr>
      <w:r>
        <w:t>before mentioned and where no stamp paper is</w:t>
      </w:r>
    </w:p>
    <w:p w14:paraId="2C4C00DC" w14:textId="77777777" w:rsidR="002C4FB8" w:rsidRDefault="002C4FB8" w:rsidP="002D3433">
      <w:pPr>
        <w:contextualSpacing/>
      </w:pPr>
      <w:r>
        <w:t>used this Tenth day of November and in the</w:t>
      </w:r>
    </w:p>
    <w:p w14:paraId="7AC9CC70" w14:textId="77777777" w:rsidR="002C4FB8" w:rsidRDefault="002C4FB8" w:rsidP="002D3433">
      <w:pPr>
        <w:contextualSpacing/>
      </w:pPr>
      <w:r>
        <w:t>year of our Lord One thousand Eight hundred</w:t>
      </w:r>
    </w:p>
    <w:p w14:paraId="2AB4E0B2" w14:textId="77777777" w:rsidR="002C4FB8" w:rsidRDefault="002C4FB8" w:rsidP="002D3433">
      <w:pPr>
        <w:contextualSpacing/>
      </w:pPr>
      <w:r>
        <w:t xml:space="preserve">and </w:t>
      </w:r>
      <w:proofErr w:type="gramStart"/>
      <w:r>
        <w:t>Twenty one</w:t>
      </w:r>
      <w:proofErr w:type="gramEnd"/>
      <w:r>
        <w:t>.</w:t>
      </w:r>
    </w:p>
    <w:p w14:paraId="781CD7D0" w14:textId="77777777" w:rsidR="009B7B82" w:rsidRDefault="009B7B82" w:rsidP="002D3433">
      <w:pPr>
        <w:contextualSpacing/>
      </w:pPr>
      <w:r>
        <w:t>Witness Present</w:t>
      </w:r>
      <w:r>
        <w:tab/>
        <w:t xml:space="preserve">Cornelius Morrissey </w:t>
      </w:r>
      <w:r>
        <w:tab/>
        <w:t>Henry Coryear</w:t>
      </w:r>
      <w:r>
        <w:tab/>
        <w:t>{L. S.}</w:t>
      </w:r>
    </w:p>
    <w:p w14:paraId="05904DE3" w14:textId="77777777" w:rsidR="002C4FB8" w:rsidRDefault="009B7B82" w:rsidP="002D3433">
      <w:pPr>
        <w:contextualSpacing/>
      </w:pPr>
      <w:r>
        <w:t>N.N.E and S.S.W. 511 feet and then [?] E and W 1500 feet back</w:t>
      </w:r>
    </w:p>
    <w:p w14:paraId="0C08B2BE" w14:textId="77777777" w:rsidR="009B7B82" w:rsidRDefault="009B7B82">
      <w:r>
        <w:br w:type="page"/>
      </w:r>
    </w:p>
    <w:p w14:paraId="29026B89" w14:textId="31BE1CE9" w:rsidR="00F86623" w:rsidRDefault="00F86623" w:rsidP="002D3433">
      <w:pPr>
        <w:contextualSpacing/>
      </w:pPr>
      <w:r>
        <w:lastRenderedPageBreak/>
        <w:t>I Certify that the foregoing Deed was duly acknowledged</w:t>
      </w:r>
      <w:bookmarkStart w:id="0" w:name="_GoBack"/>
      <w:bookmarkEnd w:id="0"/>
    </w:p>
    <w:p w14:paraId="44BDDC1E" w14:textId="5676DCD3" w:rsidR="009B7B82" w:rsidRDefault="009B7B82" w:rsidP="002D3433">
      <w:pPr>
        <w:contextualSpacing/>
      </w:pPr>
      <w:r>
        <w:t>before me by Henry Coryear, a party thereto, on the Twenty</w:t>
      </w:r>
    </w:p>
    <w:p w14:paraId="42B25479" w14:textId="77777777" w:rsidR="009B7B82" w:rsidRDefault="009B7B82" w:rsidP="002D3433">
      <w:pPr>
        <w:contextualSpacing/>
      </w:pPr>
      <w:r>
        <w:t>Second day of November One Thousand Eight Hundred and</w:t>
      </w:r>
    </w:p>
    <w:p w14:paraId="4E5F7D2C" w14:textId="77777777" w:rsidR="009B7B82" w:rsidRDefault="009B7B82" w:rsidP="002D3433">
      <w:pPr>
        <w:contextualSpacing/>
      </w:pPr>
      <w:proofErr w:type="gramStart"/>
      <w:r>
        <w:t>Twenty Seven</w:t>
      </w:r>
      <w:proofErr w:type="gramEnd"/>
      <w:r>
        <w:t xml:space="preserve">, and recorded by me on the Third day of </w:t>
      </w:r>
      <w:proofErr w:type="spellStart"/>
      <w:r>
        <w:t>Decem</w:t>
      </w:r>
      <w:proofErr w:type="spellEnd"/>
      <w:r>
        <w:t>-</w:t>
      </w:r>
    </w:p>
    <w:p w14:paraId="4051EB4F" w14:textId="77777777" w:rsidR="009B7B82" w:rsidRDefault="009B7B82" w:rsidP="002D3433">
      <w:pPr>
        <w:contextualSpacing/>
      </w:pPr>
      <w:r>
        <w:t>-</w:t>
      </w:r>
      <w:proofErr w:type="spellStart"/>
      <w:r>
        <w:t>ber</w:t>
      </w:r>
      <w:proofErr w:type="spellEnd"/>
      <w:r>
        <w:t xml:space="preserve"> in the year above written.</w:t>
      </w:r>
    </w:p>
    <w:p w14:paraId="21BD05E0" w14:textId="77777777" w:rsidR="009B7B82" w:rsidRDefault="009B7B82" w:rsidP="009B7B82">
      <w:pPr>
        <w:contextualSpacing/>
      </w:pPr>
      <w:r>
        <w:t>Southern District</w:t>
      </w:r>
      <w:r>
        <w:tab/>
      </w:r>
      <w:r>
        <w:tab/>
      </w:r>
      <w:r>
        <w:tab/>
      </w:r>
      <w:r>
        <w:tab/>
      </w:r>
      <w:r w:rsidRPr="00A30F6B">
        <w:rPr>
          <w:u w:val="single"/>
        </w:rPr>
        <w:t>B. G. Garrett</w:t>
      </w:r>
    </w:p>
    <w:p w14:paraId="6B97237C" w14:textId="77777777" w:rsidR="009B7B82" w:rsidRDefault="009B7B82" w:rsidP="009B7B82">
      <w:pPr>
        <w:contextualSpacing/>
      </w:pPr>
      <w:r>
        <w:t>Registration Office</w:t>
      </w:r>
      <w:r>
        <w:tab/>
      </w:r>
      <w:r>
        <w:tab/>
      </w:r>
      <w:r>
        <w:tab/>
      </w:r>
      <w:r>
        <w:tab/>
      </w:r>
      <w:r>
        <w:tab/>
        <w:t>Reg</w:t>
      </w:r>
      <w:r w:rsidRPr="00A30F6B">
        <w:rPr>
          <w:vertAlign w:val="superscript"/>
        </w:rPr>
        <w:t>r.</w:t>
      </w:r>
    </w:p>
    <w:p w14:paraId="20394655" w14:textId="77777777" w:rsidR="009B7B82" w:rsidRDefault="009B7B82" w:rsidP="009B7B82">
      <w:pPr>
        <w:contextualSpacing/>
      </w:pPr>
      <w:r>
        <w:t>Dec</w:t>
      </w:r>
      <w:r w:rsidRPr="009B7B82">
        <w:rPr>
          <w:vertAlign w:val="superscript"/>
        </w:rPr>
        <w:t>r.</w:t>
      </w:r>
      <w:r>
        <w:t xml:space="preserve"> 3</w:t>
      </w:r>
      <w:r w:rsidRPr="009B7B82">
        <w:rPr>
          <w:vertAlign w:val="superscript"/>
        </w:rPr>
        <w:t>rd</w:t>
      </w:r>
      <w:r>
        <w:t xml:space="preserve"> 1827</w:t>
      </w:r>
    </w:p>
    <w:p w14:paraId="504BEF23" w14:textId="77777777" w:rsidR="000851C9" w:rsidRDefault="000851C9" w:rsidP="002D3433">
      <w:pPr>
        <w:contextualSpacing/>
      </w:pPr>
    </w:p>
    <w:p w14:paraId="0C21FDC4" w14:textId="77777777" w:rsidR="009B7B82" w:rsidRDefault="009B7B82" w:rsidP="009B7B82">
      <w:pPr>
        <w:contextualSpacing/>
      </w:pPr>
      <w:r>
        <w:t>A Memorial of the foregoing Deed</w:t>
      </w: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1530"/>
        <w:gridCol w:w="1701"/>
        <w:gridCol w:w="1843"/>
        <w:gridCol w:w="2410"/>
        <w:gridCol w:w="1417"/>
      </w:tblGrid>
      <w:tr w:rsidR="009B7B82" w14:paraId="47FEE5A5" w14:textId="77777777" w:rsidTr="00BA52E3">
        <w:tc>
          <w:tcPr>
            <w:tcW w:w="1164" w:type="dxa"/>
          </w:tcPr>
          <w:p w14:paraId="0F10F8D6" w14:textId="77777777" w:rsidR="009B7B82" w:rsidRPr="00F556BB" w:rsidRDefault="009B7B82" w:rsidP="00BA52E3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Date</w:t>
            </w:r>
          </w:p>
        </w:tc>
        <w:tc>
          <w:tcPr>
            <w:tcW w:w="3231" w:type="dxa"/>
            <w:gridSpan w:val="2"/>
          </w:tcPr>
          <w:p w14:paraId="1926D8CD" w14:textId="77777777" w:rsidR="009B7B82" w:rsidRPr="00F556BB" w:rsidRDefault="009B7B82" w:rsidP="00BA52E3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Parties Names</w:t>
            </w:r>
          </w:p>
        </w:tc>
        <w:tc>
          <w:tcPr>
            <w:tcW w:w="1843" w:type="dxa"/>
          </w:tcPr>
          <w:p w14:paraId="0257E6A6" w14:textId="77777777" w:rsidR="009B7B82" w:rsidRPr="00F556BB" w:rsidRDefault="009B7B82" w:rsidP="00BA52E3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Witnesses</w:t>
            </w:r>
          </w:p>
        </w:tc>
        <w:tc>
          <w:tcPr>
            <w:tcW w:w="2410" w:type="dxa"/>
          </w:tcPr>
          <w:p w14:paraId="01382E4C" w14:textId="77777777" w:rsidR="009B7B82" w:rsidRPr="00F556BB" w:rsidRDefault="009B7B82" w:rsidP="00BA52E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</w:t>
            </w:r>
            <w:r w:rsidRPr="00F556BB">
              <w:rPr>
                <w:sz w:val="20"/>
                <w:szCs w:val="20"/>
              </w:rPr>
              <w:t xml:space="preserve"> Conveyed</w:t>
            </w:r>
          </w:p>
        </w:tc>
        <w:tc>
          <w:tcPr>
            <w:tcW w:w="1417" w:type="dxa"/>
          </w:tcPr>
          <w:p w14:paraId="6354D1BB" w14:textId="77777777" w:rsidR="009B7B82" w:rsidRPr="00F556BB" w:rsidRDefault="009B7B82" w:rsidP="00BA52E3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Consideration</w:t>
            </w:r>
          </w:p>
        </w:tc>
      </w:tr>
      <w:tr w:rsidR="009B7B82" w14:paraId="581B8A44" w14:textId="77777777" w:rsidTr="00FE7589">
        <w:tc>
          <w:tcPr>
            <w:tcW w:w="1164" w:type="dxa"/>
          </w:tcPr>
          <w:p w14:paraId="18BCB533" w14:textId="77777777" w:rsidR="009B7B82" w:rsidRPr="00F556BB" w:rsidRDefault="00FE7589" w:rsidP="00BA52E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</w:t>
            </w:r>
            <w:r w:rsidR="009B7B82">
              <w:rPr>
                <w:sz w:val="20"/>
                <w:szCs w:val="20"/>
              </w:rPr>
              <w:br/>
              <w:t>Nov</w:t>
            </w:r>
            <w:r w:rsidR="009B7B82" w:rsidRPr="00A30F6B">
              <w:rPr>
                <w:sz w:val="20"/>
                <w:szCs w:val="20"/>
                <w:vertAlign w:val="superscript"/>
              </w:rPr>
              <w:t>r.</w:t>
            </w:r>
            <w:r>
              <w:rPr>
                <w:sz w:val="20"/>
                <w:szCs w:val="20"/>
              </w:rPr>
              <w:br/>
              <w:t>10</w:t>
            </w:r>
            <w:r w:rsidRPr="00FE758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A80193B" w14:textId="77777777" w:rsidR="009B7B82" w:rsidRPr="00F556BB" w:rsidRDefault="009B7B82" w:rsidP="00FE7589">
            <w:pPr>
              <w:contextualSpacing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From</w:t>
            </w:r>
            <w:r w:rsidRPr="00F556BB">
              <w:rPr>
                <w:sz w:val="20"/>
                <w:szCs w:val="20"/>
              </w:rPr>
              <w:br/>
            </w:r>
            <w:r w:rsidR="00FE7589">
              <w:rPr>
                <w:sz w:val="20"/>
                <w:szCs w:val="20"/>
              </w:rPr>
              <w:t>Henry Coryear</w:t>
            </w:r>
          </w:p>
        </w:tc>
        <w:tc>
          <w:tcPr>
            <w:tcW w:w="1701" w:type="dxa"/>
          </w:tcPr>
          <w:p w14:paraId="3F54ACA6" w14:textId="77777777" w:rsidR="009B7B82" w:rsidRDefault="00FE7589" w:rsidP="00BA52E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 w14:paraId="2E702955" w14:textId="77777777" w:rsidR="00FE7589" w:rsidRPr="00F556BB" w:rsidRDefault="00FE7589" w:rsidP="00BA52E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Teague</w:t>
            </w:r>
          </w:p>
        </w:tc>
        <w:tc>
          <w:tcPr>
            <w:tcW w:w="1843" w:type="dxa"/>
          </w:tcPr>
          <w:p w14:paraId="1FEE713B" w14:textId="77777777" w:rsidR="009B7B82" w:rsidRPr="00F556BB" w:rsidRDefault="00FE7589" w:rsidP="00BA52E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Cornelius Morrissey</w:t>
            </w:r>
          </w:p>
        </w:tc>
        <w:tc>
          <w:tcPr>
            <w:tcW w:w="2410" w:type="dxa"/>
          </w:tcPr>
          <w:p w14:paraId="197AA5A0" w14:textId="77777777" w:rsidR="009B7B82" w:rsidRDefault="00FE7589" w:rsidP="00BA52E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Fishing </w:t>
            </w:r>
            <w:r w:rsidR="009B7B82">
              <w:rPr>
                <w:sz w:val="20"/>
                <w:szCs w:val="20"/>
              </w:rPr>
              <w:t>Room</w:t>
            </w:r>
            <w:r>
              <w:rPr>
                <w:sz w:val="20"/>
                <w:szCs w:val="20"/>
              </w:rPr>
              <w:t>,</w:t>
            </w:r>
            <w:r w:rsidR="009B7B8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stage, flakes, Cook </w:t>
            </w:r>
          </w:p>
          <w:p w14:paraId="11309FA7" w14:textId="77777777" w:rsidR="009B7B82" w:rsidRDefault="00FE7589" w:rsidP="00BA52E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House, dwelling house, beaches and gardens</w:t>
            </w:r>
          </w:p>
          <w:p w14:paraId="116989CF" w14:textId="77777777" w:rsidR="009B7B82" w:rsidRPr="00F556BB" w:rsidRDefault="009B7B82" w:rsidP="00FE758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FE7589">
              <w:rPr>
                <w:sz w:val="20"/>
                <w:szCs w:val="20"/>
              </w:rPr>
              <w:t>Cape Broyle</w:t>
            </w:r>
          </w:p>
        </w:tc>
        <w:tc>
          <w:tcPr>
            <w:tcW w:w="1417" w:type="dxa"/>
          </w:tcPr>
          <w:p w14:paraId="18D89043" w14:textId="77777777" w:rsidR="00FE7589" w:rsidRDefault="009B7B82" w:rsidP="00BA52E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Three </w:t>
            </w:r>
          </w:p>
          <w:p w14:paraId="47230772" w14:textId="77777777" w:rsidR="00FE7589" w:rsidRDefault="00FE7589" w:rsidP="00BA52E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Hundred</w:t>
            </w:r>
          </w:p>
          <w:p w14:paraId="25E18798" w14:textId="77777777" w:rsidR="009B7B82" w:rsidRPr="00F556BB" w:rsidRDefault="00FE7589" w:rsidP="00FE758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B7B82">
              <w:rPr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 Thir</w:t>
            </w:r>
            <w:r w:rsidR="009B7B82">
              <w:rPr>
                <w:sz w:val="20"/>
                <w:szCs w:val="20"/>
              </w:rPr>
              <w:t>ty Pounds</w:t>
            </w:r>
            <w:r w:rsidR="009B7B82">
              <w:rPr>
                <w:sz w:val="20"/>
                <w:szCs w:val="20"/>
              </w:rPr>
              <w:br/>
              <w:t>Sterling</w:t>
            </w:r>
          </w:p>
        </w:tc>
      </w:tr>
    </w:tbl>
    <w:p w14:paraId="33942773" w14:textId="77777777" w:rsidR="009B7B82" w:rsidRDefault="009B7B82" w:rsidP="009B7B82">
      <w:pPr>
        <w:contextualSpacing/>
      </w:pPr>
      <w:r>
        <w:t>I certify the above Memorial was duly Registered by me on the</w:t>
      </w:r>
      <w:r w:rsidR="00FE7589">
        <w:t xml:space="preserve"> Third</w:t>
      </w:r>
    </w:p>
    <w:p w14:paraId="55BA2AF6" w14:textId="77777777" w:rsidR="009B7B82" w:rsidRDefault="009B7B82" w:rsidP="009B7B82">
      <w:pPr>
        <w:contextualSpacing/>
      </w:pPr>
      <w:r>
        <w:t xml:space="preserve">day of </w:t>
      </w:r>
      <w:r w:rsidR="00FE7589">
        <w:t>December</w:t>
      </w:r>
      <w:r>
        <w:t xml:space="preserve"> One Thousand Eight Hundred and </w:t>
      </w:r>
      <w:proofErr w:type="gramStart"/>
      <w:r>
        <w:t>Twenty Seven</w:t>
      </w:r>
      <w:proofErr w:type="gramEnd"/>
    </w:p>
    <w:p w14:paraId="620F0472" w14:textId="77777777" w:rsidR="009B7B82" w:rsidRDefault="009B7B82" w:rsidP="009B7B82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B. G. Garrett Reg</w:t>
      </w:r>
      <w:r w:rsidRPr="00A30F6B">
        <w:rPr>
          <w:u w:val="single"/>
          <w:vertAlign w:val="superscript"/>
        </w:rPr>
        <w:t>r.</w:t>
      </w:r>
      <w:r>
        <w:t xml:space="preserve"> </w:t>
      </w:r>
    </w:p>
    <w:p w14:paraId="752A6486" w14:textId="77777777" w:rsidR="009B7B82" w:rsidRDefault="00D041A2" w:rsidP="009B7B82">
      <w:pPr>
        <w:contextualSpacing/>
      </w:pPr>
      <w:r>
        <w:pict w14:anchorId="448F8020">
          <v:rect id="_x0000_i1025" style="width:0;height:1.5pt" o:hralign="center" o:hrstd="t" o:hr="t" fillcolor="#a0a0a0" stroked="f"/>
        </w:pict>
      </w:r>
    </w:p>
    <w:p w14:paraId="765F6415" w14:textId="77777777" w:rsidR="000851C9" w:rsidRDefault="000851C9" w:rsidP="002D3433">
      <w:pPr>
        <w:contextualSpacing/>
      </w:pPr>
    </w:p>
    <w:sectPr w:rsidR="000851C9" w:rsidSect="00544F1D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356A3" w14:textId="77777777" w:rsidR="00D041A2" w:rsidRDefault="00D041A2" w:rsidP="009B7B82">
      <w:pPr>
        <w:spacing w:after="0" w:line="240" w:lineRule="auto"/>
      </w:pPr>
      <w:r>
        <w:separator/>
      </w:r>
    </w:p>
  </w:endnote>
  <w:endnote w:type="continuationSeparator" w:id="0">
    <w:p w14:paraId="75931579" w14:textId="77777777" w:rsidR="00D041A2" w:rsidRDefault="00D041A2" w:rsidP="009B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1553F" w14:textId="77777777" w:rsidR="00D041A2" w:rsidRDefault="00D041A2" w:rsidP="009B7B82">
      <w:pPr>
        <w:spacing w:after="0" w:line="240" w:lineRule="auto"/>
      </w:pPr>
      <w:r>
        <w:separator/>
      </w:r>
    </w:p>
  </w:footnote>
  <w:footnote w:type="continuationSeparator" w:id="0">
    <w:p w14:paraId="7FBFDA11" w14:textId="77777777" w:rsidR="00D041A2" w:rsidRDefault="00D041A2" w:rsidP="009B7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20"/>
    <w:rsid w:val="00037BBC"/>
    <w:rsid w:val="000851C9"/>
    <w:rsid w:val="001A56B1"/>
    <w:rsid w:val="002534D1"/>
    <w:rsid w:val="002C4FB8"/>
    <w:rsid w:val="002D3433"/>
    <w:rsid w:val="00544F1D"/>
    <w:rsid w:val="00556220"/>
    <w:rsid w:val="006F149A"/>
    <w:rsid w:val="007C7557"/>
    <w:rsid w:val="008214E8"/>
    <w:rsid w:val="009B22C3"/>
    <w:rsid w:val="009B7B82"/>
    <w:rsid w:val="009C5FC1"/>
    <w:rsid w:val="009E0326"/>
    <w:rsid w:val="009F63D7"/>
    <w:rsid w:val="00A30F6B"/>
    <w:rsid w:val="00AA1E17"/>
    <w:rsid w:val="00C169D8"/>
    <w:rsid w:val="00D041A2"/>
    <w:rsid w:val="00EB7DF5"/>
    <w:rsid w:val="00F556BB"/>
    <w:rsid w:val="00F86623"/>
    <w:rsid w:val="00F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4F1A"/>
  <w15:docId w15:val="{3461CF8E-EE9A-45DF-94F3-A29DFC0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562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220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55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6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B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B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B910-32C8-4134-8251-53E81DDD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Chris Morry</cp:lastModifiedBy>
  <cp:revision>5</cp:revision>
  <dcterms:created xsi:type="dcterms:W3CDTF">2016-08-28T15:10:00Z</dcterms:created>
  <dcterms:modified xsi:type="dcterms:W3CDTF">2019-03-19T12:50:00Z</dcterms:modified>
</cp:coreProperties>
</file>