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2D" w:rsidRDefault="001C66FD" w:rsidP="001C66FD">
      <w:pPr>
        <w:pStyle w:val="Heading1"/>
        <w:contextualSpacing/>
      </w:pPr>
      <w:r w:rsidRPr="001C66FD">
        <w:t>SDC Vol 1 Fol 445-446 John Mololy to Anna Winsor 23-05-1836</w:t>
      </w:r>
    </w:p>
    <w:p w:rsidR="001C66FD" w:rsidRDefault="001C66FD" w:rsidP="001C66FD">
      <w:pPr>
        <w:contextualSpacing/>
      </w:pPr>
    </w:p>
    <w:p w:rsidR="008E70B1" w:rsidRDefault="008E70B1" w:rsidP="001C66FD">
      <w:pPr>
        <w:contextualSpacing/>
      </w:pPr>
      <w:r>
        <w:tab/>
        <w:t>Be it remembered that on the</w:t>
      </w:r>
    </w:p>
    <w:p w:rsidR="008E70B1" w:rsidRDefault="001C66FD" w:rsidP="001C66FD">
      <w:pPr>
        <w:contextualSpacing/>
      </w:pPr>
      <w:r>
        <w:t>twenty t</w:t>
      </w:r>
      <w:r w:rsidR="008E70B1">
        <w:t>hird day of May in the year of our</w:t>
      </w:r>
    </w:p>
    <w:p w:rsidR="008E70B1" w:rsidRDefault="001C66FD" w:rsidP="001C66FD">
      <w:pPr>
        <w:contextualSpacing/>
      </w:pPr>
      <w:r>
        <w:t>Lord One Th</w:t>
      </w:r>
      <w:r w:rsidR="008E70B1">
        <w:t>ousand Eight hundred and Thirty</w:t>
      </w:r>
    </w:p>
    <w:p w:rsidR="008E70B1" w:rsidRDefault="001C66FD" w:rsidP="001C66FD">
      <w:pPr>
        <w:contextualSpacing/>
      </w:pPr>
      <w:r>
        <w:t>six John Malol</w:t>
      </w:r>
      <w:r w:rsidR="008E70B1">
        <w:t>ey</w:t>
      </w:r>
      <w:r>
        <w:t xml:space="preserve">, </w:t>
      </w:r>
      <w:r w:rsidR="008E70B1">
        <w:t>party to a certain Indenture of</w:t>
      </w:r>
    </w:p>
    <w:p w:rsidR="008E70B1" w:rsidRDefault="001C66FD" w:rsidP="001C66FD">
      <w:pPr>
        <w:contextualSpacing/>
      </w:pPr>
      <w:r>
        <w:t xml:space="preserve">Bargain &amp; Sale did </w:t>
      </w:r>
      <w:r w:rsidR="008E70B1">
        <w:t>before me duly acknowledge</w:t>
      </w:r>
    </w:p>
    <w:p w:rsidR="008E70B1" w:rsidRDefault="001C66FD" w:rsidP="001C66FD">
      <w:pPr>
        <w:contextualSpacing/>
      </w:pPr>
      <w:r>
        <w:t>the Execut</w:t>
      </w:r>
      <w:r w:rsidR="008E70B1">
        <w:t>ion thereof by him, whereupon a</w:t>
      </w:r>
    </w:p>
    <w:p w:rsidR="008E70B1" w:rsidRDefault="001C66FD" w:rsidP="001C66FD">
      <w:pPr>
        <w:contextualSpacing/>
      </w:pPr>
      <w:r>
        <w:t>memorial o</w:t>
      </w:r>
      <w:r w:rsidR="008E70B1">
        <w:t>f the same was upon the day and</w:t>
      </w:r>
    </w:p>
    <w:p w:rsidR="001C66FD" w:rsidRDefault="001C66FD" w:rsidP="001C66FD">
      <w:pPr>
        <w:contextualSpacing/>
      </w:pPr>
      <w:r>
        <w:t>year aforesaid duly registered as follows.</w:t>
      </w:r>
    </w:p>
    <w:p w:rsidR="001C66FD" w:rsidRDefault="001C66FD" w:rsidP="001C66FD">
      <w:pPr>
        <w:ind w:left="3600"/>
        <w:contextualSpacing/>
      </w:pPr>
      <w:r>
        <w:t>A. Hogsett</w:t>
      </w:r>
      <w:r>
        <w:br/>
        <w:t xml:space="preserve">                   L/C [Law Clerk] &amp; Reg</w:t>
      </w:r>
      <w:r w:rsidRPr="001C66FD">
        <w:rPr>
          <w:vertAlign w:val="superscript"/>
        </w:rPr>
        <w:t>r</w:t>
      </w:r>
      <w:r>
        <w:t>. [Registrar] S. Circuit</w:t>
      </w:r>
    </w:p>
    <w:p w:rsidR="008E70B1" w:rsidRDefault="008E70B1" w:rsidP="001C66FD">
      <w:pPr>
        <w:ind w:left="3600"/>
        <w:contextualSpacing/>
      </w:pPr>
      <w:r>
        <w:t>____________</w:t>
      </w:r>
    </w:p>
    <w:p w:rsidR="008E70B1" w:rsidRDefault="001C66FD" w:rsidP="001C66FD">
      <w:pPr>
        <w:contextualSpacing/>
      </w:pPr>
      <w:r>
        <w:t xml:space="preserve">Memorial of an Indenture </w:t>
      </w:r>
      <w:r w:rsidR="008E70B1">
        <w:t xml:space="preserve">made at </w:t>
      </w:r>
      <w:proofErr w:type="spellStart"/>
      <w:r w:rsidR="008E70B1">
        <w:t>Aquafort</w:t>
      </w:r>
      <w:proofErr w:type="spellEnd"/>
      <w:r w:rsidR="008E70B1">
        <w:t xml:space="preserve"> [sic]</w:t>
      </w:r>
    </w:p>
    <w:p w:rsidR="008E70B1" w:rsidRDefault="001C66FD" w:rsidP="001C66FD">
      <w:pPr>
        <w:contextualSpacing/>
      </w:pPr>
      <w:r>
        <w:t>in the Sou</w:t>
      </w:r>
      <w:r w:rsidR="008E70B1">
        <w:t>thern District of the Island of</w:t>
      </w:r>
    </w:p>
    <w:p w:rsidR="008E70B1" w:rsidRDefault="001C66FD" w:rsidP="001C66FD">
      <w:pPr>
        <w:contextualSpacing/>
      </w:pPr>
      <w:r>
        <w:t>Newfound</w:t>
      </w:r>
      <w:r w:rsidR="008E70B1">
        <w:t>land on the Twenty first day of</w:t>
      </w:r>
    </w:p>
    <w:p w:rsidR="008E70B1" w:rsidRDefault="001C66FD" w:rsidP="001C66FD">
      <w:pPr>
        <w:contextualSpacing/>
      </w:pPr>
      <w:r>
        <w:t xml:space="preserve">December </w:t>
      </w:r>
      <w:r w:rsidR="008E70B1">
        <w:t>One Thousand Eight hundred and thirty</w:t>
      </w:r>
    </w:p>
    <w:p w:rsidR="008E70B1" w:rsidRDefault="008E70B1" w:rsidP="001C66FD">
      <w:pPr>
        <w:contextualSpacing/>
      </w:pPr>
      <w:r>
        <w:t xml:space="preserve">five, between John Maloly of </w:t>
      </w:r>
      <w:proofErr w:type="spellStart"/>
      <w:r>
        <w:t>Aquafort</w:t>
      </w:r>
      <w:proofErr w:type="spellEnd"/>
      <w:r>
        <w:t xml:space="preserve"> [sic] aforesaid</w:t>
      </w:r>
    </w:p>
    <w:p w:rsidR="008E70B1" w:rsidRDefault="001C66FD" w:rsidP="001C66FD">
      <w:pPr>
        <w:contextualSpacing/>
      </w:pPr>
      <w:r>
        <w:t>on the one part and Anna Winsor</w:t>
      </w:r>
      <w:r w:rsidR="008E70B1">
        <w:t xml:space="preserve"> </w:t>
      </w:r>
      <w:r w:rsidR="008060E4">
        <w:t>of sai</w:t>
      </w:r>
      <w:r w:rsidR="008E70B1">
        <w:t>d place</w:t>
      </w:r>
    </w:p>
    <w:p w:rsidR="008E70B1" w:rsidRDefault="008E70B1" w:rsidP="001C66FD">
      <w:pPr>
        <w:contextualSpacing/>
      </w:pPr>
      <w:r>
        <w:t>on the other part__ Witnesseth that the said</w:t>
      </w:r>
    </w:p>
    <w:p w:rsidR="008E70B1" w:rsidRDefault="008060E4" w:rsidP="001C66FD">
      <w:pPr>
        <w:contextualSpacing/>
      </w:pPr>
      <w:r>
        <w:t>John Malol</w:t>
      </w:r>
      <w:r w:rsidR="008E70B1">
        <w:t>ey, for and in consideration of</w:t>
      </w:r>
    </w:p>
    <w:p w:rsidR="008E70B1" w:rsidRDefault="008E70B1" w:rsidP="001C66FD">
      <w:pPr>
        <w:contextualSpacing/>
      </w:pPr>
      <w:r>
        <w:t>the S</w:t>
      </w:r>
      <w:r w:rsidR="008060E4">
        <w:t>um</w:t>
      </w:r>
      <w:r>
        <w:t xml:space="preserve"> of Eleven pounds ten shillings</w:t>
      </w:r>
    </w:p>
    <w:p w:rsidR="008E70B1" w:rsidRDefault="008060E4" w:rsidP="001C66FD">
      <w:pPr>
        <w:contextualSpacing/>
      </w:pPr>
      <w:r>
        <w:t xml:space="preserve">currency </w:t>
      </w:r>
      <w:r w:rsidR="008E70B1">
        <w:t>to him in hand paid by the said</w:t>
      </w:r>
    </w:p>
    <w:p w:rsidR="008E70B1" w:rsidRDefault="008E70B1" w:rsidP="001C66FD">
      <w:pPr>
        <w:contextualSpacing/>
      </w:pPr>
      <w:r>
        <w:t>Anna Winsor, did by the said Indenture</w:t>
      </w:r>
    </w:p>
    <w:p w:rsidR="008E70B1" w:rsidRDefault="008E70B1" w:rsidP="001C66FD">
      <w:pPr>
        <w:contextualSpacing/>
      </w:pPr>
      <w:r>
        <w:t>Grant, b</w:t>
      </w:r>
      <w:r w:rsidR="008060E4">
        <w:t>argain and Sell</w:t>
      </w:r>
      <w:r>
        <w:t>,</w:t>
      </w:r>
      <w:r w:rsidR="008060E4">
        <w:t xml:space="preserve"> Assign a</w:t>
      </w:r>
      <w:r>
        <w:t>nd transfer</w:t>
      </w:r>
    </w:p>
    <w:p w:rsidR="008E70B1" w:rsidRDefault="008E70B1" w:rsidP="001C66FD">
      <w:pPr>
        <w:contextualSpacing/>
      </w:pPr>
      <w:r>
        <w:t>unto the said Anna Winsor her Heirs and</w:t>
      </w:r>
    </w:p>
    <w:p w:rsidR="008E70B1" w:rsidRDefault="008060E4" w:rsidP="001C66FD">
      <w:pPr>
        <w:contextualSpacing/>
      </w:pPr>
      <w:r>
        <w:t xml:space="preserve">assigns – </w:t>
      </w:r>
      <w:r w:rsidR="008E70B1">
        <w:t>“</w:t>
      </w:r>
      <w:r>
        <w:t>All that Dwelling House</w:t>
      </w:r>
      <w:r w:rsidR="008E70B1">
        <w:t>, Gardens</w:t>
      </w:r>
    </w:p>
    <w:p w:rsidR="008E70B1" w:rsidRDefault="008060E4" w:rsidP="001C66FD">
      <w:pPr>
        <w:contextualSpacing/>
      </w:pPr>
      <w:r>
        <w:t>and Lands situ</w:t>
      </w:r>
      <w:r w:rsidR="008E70B1">
        <w:t xml:space="preserve">ate in </w:t>
      </w:r>
      <w:proofErr w:type="spellStart"/>
      <w:r w:rsidR="008E70B1">
        <w:t>Aquafort</w:t>
      </w:r>
      <w:proofErr w:type="spellEnd"/>
      <w:r w:rsidR="008E70B1">
        <w:t xml:space="preserve"> [sic] aforesaid</w:t>
      </w:r>
    </w:p>
    <w:p w:rsidR="008E70B1" w:rsidRDefault="008E70B1" w:rsidP="001C66FD">
      <w:pPr>
        <w:contextualSpacing/>
      </w:pPr>
      <w:r>
        <w:t>and called or Known by the name of the Glena</w:t>
      </w:r>
    </w:p>
    <w:p w:rsidR="008E70B1" w:rsidRDefault="008060E4" w:rsidP="001C66FD">
      <w:pPr>
        <w:contextualSpacing/>
      </w:pPr>
      <w:r>
        <w:t>Homestead on t</w:t>
      </w:r>
      <w:r w:rsidR="008E70B1">
        <w:t>he West by property occupied by</w:t>
      </w:r>
    </w:p>
    <w:p w:rsidR="008E70B1" w:rsidRDefault="008060E4" w:rsidP="001C66FD">
      <w:pPr>
        <w:contextualSpacing/>
      </w:pPr>
      <w:r>
        <w:t>Robert Bowden, on t</w:t>
      </w:r>
      <w:r w:rsidR="008E70B1">
        <w:t>he East by property occupied</w:t>
      </w:r>
    </w:p>
    <w:p w:rsidR="008E70B1" w:rsidRDefault="008060E4" w:rsidP="001C66FD">
      <w:pPr>
        <w:contextualSpacing/>
      </w:pPr>
      <w:r>
        <w:t>by Thomas Stamp</w:t>
      </w:r>
      <w:r w:rsidR="008E70B1">
        <w:t>, and on the North by a</w:t>
      </w:r>
    </w:p>
    <w:p w:rsidR="008E70B1" w:rsidRDefault="008060E4" w:rsidP="001C66FD">
      <w:pPr>
        <w:contextualSpacing/>
      </w:pPr>
      <w:r>
        <w:t>Pond called David Welshes</w:t>
      </w:r>
      <w:r w:rsidR="008E70B1">
        <w:t>’ [sic] Pond – and</w:t>
      </w:r>
    </w:p>
    <w:p w:rsidR="004E3EC8" w:rsidRDefault="008060E4" w:rsidP="001C66FD">
      <w:pPr>
        <w:contextualSpacing/>
      </w:pPr>
      <w:r>
        <w:t>currently [?] occupied by the said John Malol</w:t>
      </w:r>
      <w:r w:rsidR="004E3EC8">
        <w:t>ey</w:t>
      </w:r>
      <w:r>
        <w:t>.</w:t>
      </w:r>
    </w:p>
    <w:p w:rsidR="004E3EC8" w:rsidRDefault="004E3EC8" w:rsidP="004E3EC8">
      <w:r>
        <w:br w:type="page"/>
      </w:r>
    </w:p>
    <w:p w:rsidR="004E3EC8" w:rsidRDefault="004E3EC8" w:rsidP="001C66FD">
      <w:pPr>
        <w:contextualSpacing/>
      </w:pPr>
      <w:r>
        <w:lastRenderedPageBreak/>
        <w:tab/>
        <w:t>To have and to hold the same</w:t>
      </w:r>
    </w:p>
    <w:p w:rsidR="004E3EC8" w:rsidRDefault="004E3EC8" w:rsidP="001C66FD">
      <w:pPr>
        <w:contextualSpacing/>
      </w:pPr>
      <w:r>
        <w:t>unto the said Anna Winsor, to her own</w:t>
      </w:r>
    </w:p>
    <w:p w:rsidR="004E3EC8" w:rsidRDefault="008060E4" w:rsidP="001C66FD">
      <w:pPr>
        <w:contextualSpacing/>
      </w:pPr>
      <w:r>
        <w:t>proper use and bene</w:t>
      </w:r>
      <w:r w:rsidR="004E3EC8">
        <w:t>fit, her Heirs, Executors,</w:t>
      </w:r>
    </w:p>
    <w:p w:rsidR="008060E4" w:rsidRDefault="008060E4" w:rsidP="001C66FD">
      <w:pPr>
        <w:contextualSpacing/>
      </w:pPr>
      <w:r>
        <w:t>Administrators and Assigns forever.</w:t>
      </w:r>
    </w:p>
    <w:p w:rsidR="004E3EC8" w:rsidRDefault="008060E4" w:rsidP="001C66FD">
      <w:pPr>
        <w:contextualSpacing/>
      </w:pPr>
      <w:r>
        <w:t xml:space="preserve">In Witness </w:t>
      </w:r>
      <w:r w:rsidR="004E3EC8">
        <w:t>whereof the parties of the said</w:t>
      </w:r>
    </w:p>
    <w:p w:rsidR="004E3EC8" w:rsidRDefault="008060E4" w:rsidP="001C66FD">
      <w:pPr>
        <w:contextualSpacing/>
      </w:pPr>
      <w:r>
        <w:t>Indenture</w:t>
      </w:r>
      <w:r w:rsidR="004E3EC8">
        <w:t>,</w:t>
      </w:r>
      <w:r>
        <w:t xml:space="preserve"> had the</w:t>
      </w:r>
      <w:r w:rsidR="004E3EC8">
        <w:t>reunto subscribed and set their</w:t>
      </w:r>
    </w:p>
    <w:p w:rsidR="008060E4" w:rsidRDefault="004E3EC8" w:rsidP="001C66FD">
      <w:pPr>
        <w:contextualSpacing/>
      </w:pPr>
      <w:r>
        <w:t>hands and Seals on the D</w:t>
      </w:r>
      <w:r w:rsidR="008060E4">
        <w:t>ay and year aforesaid.</w:t>
      </w:r>
    </w:p>
    <w:p w:rsidR="004E3EC8" w:rsidRDefault="008060E4" w:rsidP="001C66FD">
      <w:pPr>
        <w:contextualSpacing/>
      </w:pPr>
      <w:r>
        <w:t>Signed, Sealed &amp; delivered</w:t>
      </w:r>
      <w:r>
        <w:tab/>
      </w:r>
      <w:r>
        <w:tab/>
      </w:r>
      <w:r>
        <w:tab/>
      </w:r>
      <w:r>
        <w:tab/>
        <w:t>(Signed)</w:t>
      </w:r>
      <w:r>
        <w:tab/>
        <w:t>his</w:t>
      </w:r>
      <w:r>
        <w:br/>
        <w:t>in the presence of</w:t>
      </w:r>
      <w:r>
        <w:tab/>
      </w:r>
      <w:r w:rsidR="004E3EC8">
        <w:t>}</w:t>
      </w:r>
      <w:r>
        <w:tab/>
      </w:r>
      <w:r>
        <w:tab/>
      </w:r>
      <w:r>
        <w:tab/>
      </w:r>
      <w:r>
        <w:tab/>
      </w:r>
      <w:r>
        <w:tab/>
        <w:t>John        X   Malol</w:t>
      </w:r>
      <w:r w:rsidR="004E3EC8">
        <w:t>e</w:t>
      </w:r>
      <w:r>
        <w:t>y</w:t>
      </w:r>
      <w:r w:rsidR="004E3EC8">
        <w:tab/>
        <w:t>{</w:t>
      </w:r>
      <w:r>
        <w:t>L</w:t>
      </w:r>
      <w:r w:rsidR="004E3EC8">
        <w:t xml:space="preserve">. </w:t>
      </w:r>
      <w:r>
        <w:t>S</w:t>
      </w:r>
      <w:r w:rsidR="004E3EC8">
        <w:t>.}</w:t>
      </w:r>
      <w:r>
        <w:br/>
      </w:r>
      <w:r w:rsidR="004E3EC8">
        <w:tab/>
      </w:r>
      <w:r w:rsidR="004E3EC8">
        <w:tab/>
      </w:r>
      <w:r w:rsidR="004E3EC8">
        <w:tab/>
        <w:t>}</w:t>
      </w:r>
      <w:r w:rsidR="004E3EC8">
        <w:tab/>
      </w:r>
      <w:r w:rsidR="004E3EC8">
        <w:tab/>
      </w:r>
      <w:r w:rsidR="004E3EC8">
        <w:tab/>
      </w:r>
      <w:r w:rsidR="004E3EC8">
        <w:tab/>
      </w:r>
      <w:r w:rsidR="004E3EC8">
        <w:tab/>
      </w:r>
      <w:r w:rsidR="004E3EC8">
        <w:tab/>
        <w:t>mark</w:t>
      </w:r>
    </w:p>
    <w:p w:rsidR="008060E4" w:rsidRPr="001C66FD" w:rsidRDefault="008060E4" w:rsidP="001C66FD">
      <w:pPr>
        <w:contextualSpacing/>
      </w:pPr>
      <w:r>
        <w:t>Dan Jennings</w:t>
      </w:r>
      <w:r>
        <w:tab/>
      </w:r>
      <w:r>
        <w:tab/>
      </w:r>
      <w:r w:rsidR="004E3EC8">
        <w:t>}</w:t>
      </w:r>
      <w:r w:rsidR="004E3EC8">
        <w:tab/>
      </w:r>
      <w:r w:rsidR="004E3EC8">
        <w:tab/>
      </w:r>
      <w:r w:rsidR="004E3EC8">
        <w:tab/>
      </w:r>
      <w:r w:rsidR="004E3EC8">
        <w:tab/>
      </w:r>
      <w:r w:rsidR="004E3EC8">
        <w:tab/>
        <w:t>Anna Winsor</w:t>
      </w:r>
      <w:r w:rsidR="004E3EC8">
        <w:tab/>
      </w:r>
      <w:r w:rsidR="004E3EC8">
        <w:tab/>
        <w:t>{</w:t>
      </w:r>
      <w:r>
        <w:t>L</w:t>
      </w:r>
      <w:r w:rsidR="004E3EC8">
        <w:t xml:space="preserve">. </w:t>
      </w:r>
      <w:r>
        <w:t>S</w:t>
      </w:r>
      <w:r w:rsidR="004E3EC8">
        <w:t>.}</w:t>
      </w:r>
      <w:r>
        <w:br/>
        <w:t>Henry Beer</w:t>
      </w:r>
      <w:r w:rsidR="004E3EC8">
        <w:tab/>
      </w:r>
      <w:r w:rsidR="004E3EC8">
        <w:tab/>
        <w:t>}</w:t>
      </w:r>
      <w:r w:rsidR="004E3EC8">
        <w:tab/>
      </w:r>
      <w:r w:rsidR="004E3EC8">
        <w:tab/>
      </w:r>
      <w:r w:rsidR="004E3EC8">
        <w:tab/>
      </w:r>
      <w:r w:rsidR="004E3EC8">
        <w:tab/>
      </w:r>
      <w:r w:rsidR="004E3EC8">
        <w:tab/>
        <w:t>_________________________</w:t>
      </w:r>
      <w:bookmarkStart w:id="0" w:name="_GoBack"/>
      <w:bookmarkEnd w:id="0"/>
    </w:p>
    <w:sectPr w:rsidR="008060E4" w:rsidRPr="001C6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D"/>
    <w:rsid w:val="001C66FD"/>
    <w:rsid w:val="004E3EC8"/>
    <w:rsid w:val="008060E4"/>
    <w:rsid w:val="008214E8"/>
    <w:rsid w:val="008E70B1"/>
    <w:rsid w:val="009E0326"/>
    <w:rsid w:val="009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6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6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2</cp:revision>
  <dcterms:created xsi:type="dcterms:W3CDTF">2015-06-16T14:25:00Z</dcterms:created>
  <dcterms:modified xsi:type="dcterms:W3CDTF">2016-08-29T19:35:00Z</dcterms:modified>
</cp:coreProperties>
</file>