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5E5600" w:rsidP="005E5600">
      <w:pPr>
        <w:pStyle w:val="Heading1"/>
        <w:contextualSpacing/>
      </w:pPr>
      <w:r w:rsidRPr="005E5600">
        <w:t>SDC Vol 3 Fol 10-13 William Sweetland to Margaret Pendergast 11-11-1836</w:t>
      </w:r>
    </w:p>
    <w:p w:rsidR="005E5600" w:rsidRDefault="005E5600" w:rsidP="005E5600">
      <w:pPr>
        <w:contextualSpacing/>
      </w:pPr>
    </w:p>
    <w:p w:rsidR="005E5600" w:rsidRPr="005E5600" w:rsidRDefault="003B505C" w:rsidP="005E5600">
      <w:pPr>
        <w:ind w:left="2160"/>
        <w:contextualSpacing/>
        <w:rPr>
          <w:b/>
          <w:i/>
        </w:rPr>
      </w:pPr>
      <w:r>
        <w:rPr>
          <w:rStyle w:val="FootnoteReference"/>
          <w:b/>
          <w:i/>
        </w:rPr>
        <w:footnoteReference w:id="1"/>
      </w:r>
      <w:r w:rsidR="005E5600" w:rsidRPr="005E5600">
        <w:rPr>
          <w:b/>
          <w:i/>
          <w:noProof/>
          <w:lang w:eastAsia="en-CA"/>
        </w:rPr>
        <mc:AlternateContent>
          <mc:Choice Requires="wps">
            <w:drawing>
              <wp:anchor distT="0" distB="0" distL="114300" distR="114300" simplePos="0" relativeHeight="251659264" behindDoc="0" locked="0" layoutInCell="1" allowOverlap="1" wp14:anchorId="6A2AA413" wp14:editId="00E55E6D">
                <wp:simplePos x="0" y="0"/>
                <wp:positionH relativeFrom="column">
                  <wp:posOffset>-376555</wp:posOffset>
                </wp:positionH>
                <wp:positionV relativeFrom="paragraph">
                  <wp:posOffset>15240</wp:posOffset>
                </wp:positionV>
                <wp:extent cx="1630680" cy="721360"/>
                <wp:effectExtent l="0" t="0" r="2667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21360"/>
                        </a:xfrm>
                        <a:prstGeom prst="rect">
                          <a:avLst/>
                        </a:prstGeom>
                        <a:solidFill>
                          <a:srgbClr val="FFFFFF"/>
                        </a:solidFill>
                        <a:ln w="9525">
                          <a:solidFill>
                            <a:srgbClr val="000000"/>
                          </a:solidFill>
                          <a:miter lim="800000"/>
                          <a:headEnd/>
                          <a:tailEnd/>
                        </a:ln>
                      </wps:spPr>
                      <wps:txbx>
                        <w:txbxContent>
                          <w:p w:rsidR="005E5600" w:rsidRPr="005E5600" w:rsidRDefault="005E5600">
                            <w:pPr>
                              <w:contextualSpacing/>
                              <w:rPr>
                                <w:b/>
                                <w:i/>
                              </w:rPr>
                            </w:pPr>
                            <w:r w:rsidRPr="005E5600">
                              <w:rPr>
                                <w:b/>
                                <w:i/>
                              </w:rPr>
                              <w:t>William Sweetland</w:t>
                            </w:r>
                          </w:p>
                          <w:p w:rsidR="005E5600" w:rsidRPr="005E5600" w:rsidRDefault="005E5600">
                            <w:pPr>
                              <w:contextualSpacing/>
                              <w:rPr>
                                <w:b/>
                                <w:i/>
                              </w:rPr>
                            </w:pPr>
                            <w:r w:rsidRPr="005E5600">
                              <w:rPr>
                                <w:b/>
                                <w:i/>
                              </w:rPr>
                              <w:tab/>
                              <w:t>To</w:t>
                            </w:r>
                          </w:p>
                          <w:p w:rsidR="005E5600" w:rsidRPr="005E5600" w:rsidRDefault="005E5600">
                            <w:pPr>
                              <w:contextualSpacing/>
                              <w:rPr>
                                <w:b/>
                                <w:i/>
                              </w:rPr>
                            </w:pPr>
                            <w:r w:rsidRPr="005E5600">
                              <w:rPr>
                                <w:b/>
                                <w:i/>
                              </w:rPr>
                              <w:t>Margaret Prendergast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5pt;margin-top:1.2pt;width:128.4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">
                <v:textbox>
                  <w:txbxContent>
                    <w:p w:rsidR="005E5600" w:rsidRPr="005E5600" w:rsidRDefault="005E5600">
                      <w:pPr>
                        <w:contextualSpacing/>
                        <w:rPr>
                          <w:b/>
                          <w:i/>
                        </w:rPr>
                      </w:pPr>
                      <w:r w:rsidRPr="005E5600">
                        <w:rPr>
                          <w:b/>
                          <w:i/>
                        </w:rPr>
                        <w:t>William Sweetland</w:t>
                      </w:r>
                    </w:p>
                    <w:p w:rsidR="005E5600" w:rsidRPr="005E5600" w:rsidRDefault="005E5600">
                      <w:pPr>
                        <w:contextualSpacing/>
                        <w:rPr>
                          <w:b/>
                          <w:i/>
                        </w:rPr>
                      </w:pPr>
                      <w:r w:rsidRPr="005E5600">
                        <w:rPr>
                          <w:b/>
                          <w:i/>
                        </w:rPr>
                        <w:tab/>
                        <w:t>To</w:t>
                      </w:r>
                    </w:p>
                    <w:p w:rsidR="005E5600" w:rsidRPr="005E5600" w:rsidRDefault="005E5600">
                      <w:pPr>
                        <w:contextualSpacing/>
                        <w:rPr>
                          <w:b/>
                          <w:i/>
                        </w:rPr>
                      </w:pPr>
                      <w:r w:rsidRPr="005E5600">
                        <w:rPr>
                          <w:b/>
                          <w:i/>
                        </w:rPr>
                        <w:t>Margaret Prendergast</w:t>
                      </w:r>
                    </w:p>
                  </w:txbxContent>
                </v:textbox>
              </v:shape>
            </w:pict>
          </mc:Fallback>
        </mc:AlternateContent>
      </w:r>
      <w:r w:rsidR="005E5600" w:rsidRPr="005E5600">
        <w:rPr>
          <w:b/>
          <w:i/>
        </w:rPr>
        <w:t>To all to whom these presents shall</w:t>
      </w:r>
    </w:p>
    <w:p w:rsidR="005E5600" w:rsidRPr="005E5600" w:rsidRDefault="005E5600" w:rsidP="005E5600">
      <w:pPr>
        <w:ind w:left="2160"/>
        <w:contextualSpacing/>
        <w:rPr>
          <w:b/>
          <w:i/>
        </w:rPr>
      </w:pPr>
      <w:r w:rsidRPr="005E5600">
        <w:rPr>
          <w:b/>
          <w:i/>
        </w:rPr>
        <w:t>come, I the within named William</w:t>
      </w:r>
    </w:p>
    <w:p w:rsidR="005E5600" w:rsidRPr="005E5600" w:rsidRDefault="005E5600" w:rsidP="005E5600">
      <w:pPr>
        <w:ind w:left="2160"/>
        <w:contextualSpacing/>
        <w:rPr>
          <w:b/>
          <w:i/>
        </w:rPr>
      </w:pPr>
      <w:r w:rsidRPr="005E5600">
        <w:rPr>
          <w:b/>
          <w:i/>
        </w:rPr>
        <w:t>Sweetland send greeting</w:t>
      </w:r>
    </w:p>
    <w:p w:rsidR="005E5600" w:rsidRPr="005E5600" w:rsidRDefault="005E5600" w:rsidP="005E5600">
      <w:pPr>
        <w:ind w:left="2160"/>
        <w:contextualSpacing/>
        <w:rPr>
          <w:b/>
          <w:i/>
        </w:rPr>
      </w:pPr>
      <w:r w:rsidRPr="005E5600">
        <w:rPr>
          <w:b/>
          <w:i/>
        </w:rPr>
        <w:tab/>
        <w:t>Whereas the Fishing Room, Plantation</w:t>
      </w:r>
    </w:p>
    <w:p w:rsidR="005E5600" w:rsidRPr="005E5600" w:rsidRDefault="005E5600" w:rsidP="005E5600">
      <w:pPr>
        <w:ind w:left="2160"/>
        <w:contextualSpacing/>
        <w:rPr>
          <w:b/>
          <w:i/>
        </w:rPr>
      </w:pPr>
      <w:r w:rsidRPr="005E5600">
        <w:rPr>
          <w:b/>
          <w:i/>
        </w:rPr>
        <w:t>dwelling House, and appurtenances thereto</w:t>
      </w:r>
    </w:p>
    <w:p w:rsidR="005E5600" w:rsidRPr="005E5600" w:rsidRDefault="005E5600" w:rsidP="005E5600">
      <w:pPr>
        <w:ind w:left="2160"/>
        <w:contextualSpacing/>
        <w:rPr>
          <w:b/>
          <w:i/>
        </w:rPr>
      </w:pPr>
      <w:r w:rsidRPr="005E5600">
        <w:rPr>
          <w:b/>
          <w:i/>
        </w:rPr>
        <w:t>belonging and comprised in the within</w:t>
      </w:r>
    </w:p>
    <w:p w:rsidR="005E5600" w:rsidRDefault="005E5600" w:rsidP="005E5600">
      <w:pPr>
        <w:ind w:left="2160"/>
        <w:contextualSpacing/>
        <w:rPr>
          <w:b/>
          <w:i/>
        </w:rPr>
      </w:pPr>
      <w:r w:rsidRPr="005E5600">
        <w:rPr>
          <w:b/>
          <w:i/>
        </w:rPr>
        <w:t xml:space="preserve">within </w:t>
      </w:r>
      <w:r w:rsidRPr="005E5600">
        <w:t>[sic]</w:t>
      </w:r>
      <w:r w:rsidRPr="005E5600">
        <w:rPr>
          <w:b/>
          <w:i/>
        </w:rPr>
        <w:t xml:space="preserve"> Indenture</w:t>
      </w:r>
      <w:r>
        <w:rPr>
          <w:b/>
          <w:i/>
        </w:rPr>
        <w:t>, were purchased by me</w:t>
      </w:r>
    </w:p>
    <w:p w:rsidR="005E5600" w:rsidRDefault="005E5600" w:rsidP="005E5600">
      <w:pPr>
        <w:ind w:left="2160"/>
        <w:contextualSpacing/>
        <w:rPr>
          <w:b/>
          <w:i/>
        </w:rPr>
      </w:pPr>
      <w:r>
        <w:rPr>
          <w:b/>
          <w:i/>
        </w:rPr>
        <w:t>at the Request, and on the part, and</w:t>
      </w:r>
    </w:p>
    <w:p w:rsidR="005E5600" w:rsidRDefault="005E5600" w:rsidP="005E5600">
      <w:pPr>
        <w:ind w:left="2160"/>
        <w:contextualSpacing/>
        <w:rPr>
          <w:b/>
          <w:i/>
        </w:rPr>
      </w:pPr>
      <w:r>
        <w:rPr>
          <w:b/>
          <w:i/>
        </w:rPr>
        <w:t>behalf, of Margaret Pendergast afore-</w:t>
      </w:r>
    </w:p>
    <w:p w:rsidR="005E5600" w:rsidRDefault="005E5600" w:rsidP="005E5600">
      <w:pPr>
        <w:ind w:left="2160"/>
        <w:contextualSpacing/>
        <w:rPr>
          <w:b/>
          <w:i/>
        </w:rPr>
      </w:pPr>
      <w:r>
        <w:rPr>
          <w:b/>
          <w:i/>
        </w:rPr>
        <w:t>-said of Admiral’s Cove Cape Broyle</w:t>
      </w:r>
    </w:p>
    <w:p w:rsidR="005E5600" w:rsidRDefault="005E5600" w:rsidP="005E5600">
      <w:pPr>
        <w:ind w:left="2160"/>
        <w:contextualSpacing/>
        <w:rPr>
          <w:b/>
          <w:i/>
        </w:rPr>
      </w:pPr>
      <w:r>
        <w:rPr>
          <w:b/>
          <w:i/>
        </w:rPr>
        <w:t>and Wife of William Pendergast</w:t>
      </w:r>
    </w:p>
    <w:p w:rsidR="005E5600" w:rsidRDefault="005E5600" w:rsidP="005E5600">
      <w:pPr>
        <w:ind w:left="2160"/>
        <w:contextualSpacing/>
        <w:rPr>
          <w:b/>
          <w:i/>
        </w:rPr>
      </w:pPr>
      <w:r>
        <w:rPr>
          <w:b/>
          <w:i/>
        </w:rPr>
        <w:t>aforesaid . .</w:t>
      </w:r>
      <w:r>
        <w:rPr>
          <w:b/>
          <w:i/>
        </w:rPr>
        <w:tab/>
        <w:t>Now Know ye that</w:t>
      </w:r>
    </w:p>
    <w:p w:rsidR="005E5600" w:rsidRDefault="005E5600" w:rsidP="005E5600">
      <w:pPr>
        <w:ind w:left="2160"/>
        <w:contextualSpacing/>
        <w:rPr>
          <w:b/>
          <w:i/>
        </w:rPr>
      </w:pPr>
      <w:r>
        <w:rPr>
          <w:b/>
          <w:i/>
        </w:rPr>
        <w:t>I the said William Sweetland do hereby</w:t>
      </w:r>
    </w:p>
    <w:p w:rsidR="005E5600" w:rsidRDefault="005E5600" w:rsidP="005E5600">
      <w:pPr>
        <w:ind w:left="2160"/>
        <w:contextualSpacing/>
        <w:rPr>
          <w:b/>
          <w:i/>
        </w:rPr>
      </w:pPr>
      <w:r>
        <w:rPr>
          <w:b/>
          <w:i/>
        </w:rPr>
        <w:t>acknowledge and declare that the sum</w:t>
      </w:r>
    </w:p>
    <w:p w:rsidR="005E5600" w:rsidRDefault="005E5600" w:rsidP="005E5600">
      <w:pPr>
        <w:ind w:left="2160"/>
        <w:contextualSpacing/>
        <w:rPr>
          <w:b/>
          <w:i/>
        </w:rPr>
      </w:pPr>
      <w:r>
        <w:rPr>
          <w:b/>
          <w:i/>
        </w:rPr>
        <w:t>of Fifteen pounds within mentioned</w:t>
      </w:r>
    </w:p>
    <w:p w:rsidR="005E5600" w:rsidRDefault="005E5600" w:rsidP="005E5600">
      <w:pPr>
        <w:ind w:left="2160"/>
        <w:contextualSpacing/>
        <w:rPr>
          <w:b/>
          <w:i/>
        </w:rPr>
      </w:pPr>
      <w:r>
        <w:rPr>
          <w:b/>
          <w:i/>
        </w:rPr>
        <w:t>to be paid by me as the Consideration</w:t>
      </w:r>
    </w:p>
    <w:p w:rsidR="005E5600" w:rsidRDefault="005E5600" w:rsidP="005E5600">
      <w:pPr>
        <w:ind w:left="2160"/>
        <w:contextualSpacing/>
        <w:rPr>
          <w:b/>
          <w:i/>
        </w:rPr>
      </w:pPr>
      <w:r>
        <w:rPr>
          <w:b/>
          <w:i/>
        </w:rPr>
        <w:t>of and for the purchase of the Fishing</w:t>
      </w:r>
    </w:p>
    <w:p w:rsidR="005E5600" w:rsidRDefault="005E5600" w:rsidP="005E5600">
      <w:pPr>
        <w:ind w:left="2160"/>
        <w:contextualSpacing/>
        <w:rPr>
          <w:b/>
          <w:i/>
        </w:rPr>
      </w:pPr>
      <w:r>
        <w:rPr>
          <w:b/>
          <w:i/>
        </w:rPr>
        <w:t>Room Plantation, Dwelling House</w:t>
      </w:r>
    </w:p>
    <w:p w:rsidR="005E5600" w:rsidRDefault="005E5600" w:rsidP="005E5600">
      <w:pPr>
        <w:ind w:left="2160"/>
        <w:contextualSpacing/>
        <w:rPr>
          <w:b/>
          <w:i/>
        </w:rPr>
      </w:pPr>
      <w:r>
        <w:rPr>
          <w:b/>
          <w:i/>
        </w:rPr>
        <w:t>and appurtenances therein contained</w:t>
      </w:r>
    </w:p>
    <w:p w:rsidR="005E5600" w:rsidRDefault="005E5600" w:rsidP="005E5600">
      <w:pPr>
        <w:ind w:left="2160"/>
        <w:contextualSpacing/>
        <w:rPr>
          <w:b/>
          <w:i/>
        </w:rPr>
      </w:pPr>
      <w:r>
        <w:rPr>
          <w:b/>
          <w:i/>
        </w:rPr>
        <w:t>and so thereby conveyed to me by the</w:t>
      </w:r>
    </w:p>
    <w:p w:rsidR="005E5600" w:rsidRDefault="005E5600" w:rsidP="005E5600">
      <w:pPr>
        <w:ind w:left="2160"/>
        <w:contextualSpacing/>
        <w:rPr>
          <w:b/>
          <w:i/>
        </w:rPr>
      </w:pPr>
      <w:r>
        <w:rPr>
          <w:b/>
          <w:i/>
        </w:rPr>
        <w:t>within written Indenture is mentioned</w:t>
      </w:r>
    </w:p>
    <w:p w:rsidR="005E5600" w:rsidRDefault="00F12C3E" w:rsidP="005E5600">
      <w:pPr>
        <w:ind w:left="2160"/>
        <w:contextualSpacing/>
        <w:rPr>
          <w:b/>
          <w:i/>
        </w:rPr>
      </w:pPr>
      <w:r>
        <w:rPr>
          <w:b/>
          <w:i/>
        </w:rPr>
        <w:t>was the proper money of the said</w:t>
      </w:r>
    </w:p>
    <w:p w:rsidR="00F12C3E" w:rsidRDefault="00F12C3E" w:rsidP="005E5600">
      <w:pPr>
        <w:ind w:left="2160"/>
        <w:contextualSpacing/>
        <w:rPr>
          <w:b/>
          <w:i/>
        </w:rPr>
      </w:pPr>
      <w:r>
        <w:rPr>
          <w:b/>
          <w:i/>
        </w:rPr>
        <w:t>Margaret Pendergast, and that the</w:t>
      </w:r>
    </w:p>
    <w:p w:rsidR="00F12C3E" w:rsidRDefault="00F12C3E" w:rsidP="005E5600">
      <w:pPr>
        <w:ind w:left="2160"/>
        <w:contextualSpacing/>
        <w:rPr>
          <w:b/>
          <w:i/>
        </w:rPr>
      </w:pPr>
      <w:r>
        <w:rPr>
          <w:b/>
          <w:i/>
        </w:rPr>
        <w:t>name of the said William Sweetland</w:t>
      </w:r>
    </w:p>
    <w:p w:rsidR="00F12C3E" w:rsidRDefault="00F12C3E" w:rsidP="005E5600">
      <w:pPr>
        <w:ind w:left="2160"/>
        <w:contextualSpacing/>
        <w:rPr>
          <w:b/>
          <w:i/>
        </w:rPr>
      </w:pPr>
      <w:r>
        <w:rPr>
          <w:b/>
          <w:i/>
        </w:rPr>
        <w:t>was made use of, in the said Indenture</w:t>
      </w:r>
    </w:p>
    <w:p w:rsidR="00F12C3E" w:rsidRDefault="00F12C3E" w:rsidP="005E5600">
      <w:pPr>
        <w:ind w:left="2160"/>
        <w:contextualSpacing/>
        <w:rPr>
          <w:b/>
          <w:i/>
        </w:rPr>
      </w:pPr>
      <w:r>
        <w:rPr>
          <w:b/>
          <w:i/>
        </w:rPr>
        <w:t>in trust only for her the said Margaret</w:t>
      </w:r>
    </w:p>
    <w:p w:rsidR="00F12C3E" w:rsidRDefault="00F12C3E" w:rsidP="005E5600">
      <w:pPr>
        <w:ind w:left="2160"/>
        <w:contextualSpacing/>
        <w:rPr>
          <w:b/>
          <w:i/>
        </w:rPr>
      </w:pPr>
      <w:r>
        <w:rPr>
          <w:b/>
          <w:i/>
        </w:rPr>
        <w:t>Pendergast, her heirs, and assigns, and</w:t>
      </w:r>
    </w:p>
    <w:p w:rsidR="00F12C3E" w:rsidRDefault="00F12C3E" w:rsidP="005E5600">
      <w:pPr>
        <w:ind w:left="2160"/>
        <w:contextualSpacing/>
        <w:rPr>
          <w:b/>
          <w:i/>
        </w:rPr>
      </w:pPr>
      <w:r>
        <w:rPr>
          <w:b/>
          <w:i/>
        </w:rPr>
        <w:t>apart and for no other trust interest or</w:t>
      </w:r>
    </w:p>
    <w:p w:rsidR="00F12C3E" w:rsidRDefault="00F12C3E" w:rsidP="005E5600">
      <w:pPr>
        <w:ind w:left="2160"/>
        <w:contextualSpacing/>
        <w:rPr>
          <w:b/>
          <w:i/>
        </w:rPr>
      </w:pPr>
      <w:r>
        <w:rPr>
          <w:b/>
          <w:i/>
        </w:rPr>
        <w:t>purpose whatsoever. And I</w:t>
      </w:r>
    </w:p>
    <w:p w:rsidR="00F12C3E" w:rsidRDefault="00F12C3E" w:rsidP="005E5600">
      <w:pPr>
        <w:ind w:left="2160"/>
        <w:contextualSpacing/>
        <w:rPr>
          <w:b/>
          <w:i/>
        </w:rPr>
      </w:pPr>
      <w:r>
        <w:rPr>
          <w:b/>
          <w:i/>
        </w:rPr>
        <w:t>the said William Sweetland for myself</w:t>
      </w:r>
    </w:p>
    <w:p w:rsidR="00F12C3E" w:rsidRDefault="00F12C3E" w:rsidP="005E5600">
      <w:pPr>
        <w:ind w:left="2160"/>
        <w:contextualSpacing/>
        <w:rPr>
          <w:b/>
          <w:i/>
        </w:rPr>
      </w:pPr>
      <w:r>
        <w:rPr>
          <w:b/>
          <w:i/>
        </w:rPr>
        <w:t>and my Heirs, Executors, administrators</w:t>
      </w:r>
    </w:p>
    <w:p w:rsidR="00F12C3E" w:rsidRDefault="00F12C3E" w:rsidP="005E5600">
      <w:pPr>
        <w:ind w:left="2160"/>
        <w:contextualSpacing/>
        <w:rPr>
          <w:b/>
          <w:i/>
        </w:rPr>
      </w:pPr>
      <w:r>
        <w:rPr>
          <w:b/>
          <w:i/>
        </w:rPr>
        <w:t>and assigns, do by these presents, wholly</w:t>
      </w:r>
    </w:p>
    <w:p w:rsidR="00F12C3E" w:rsidRDefault="00F12C3E" w:rsidP="005E5600">
      <w:pPr>
        <w:ind w:left="2160"/>
        <w:contextualSpacing/>
        <w:rPr>
          <w:b/>
          <w:i/>
        </w:rPr>
      </w:pPr>
      <w:r>
        <w:rPr>
          <w:b/>
          <w:i/>
        </w:rPr>
        <w:t>and utterly renounce, and disclaim all</w:t>
      </w:r>
    </w:p>
    <w:p w:rsidR="00F12C3E" w:rsidRDefault="00F12C3E" w:rsidP="005E5600">
      <w:pPr>
        <w:ind w:left="2160"/>
        <w:contextualSpacing/>
        <w:rPr>
          <w:b/>
          <w:i/>
        </w:rPr>
      </w:pPr>
      <w:r>
        <w:rPr>
          <w:b/>
          <w:i/>
        </w:rPr>
        <w:t>and all manner of beneficial or other</w:t>
      </w:r>
    </w:p>
    <w:p w:rsidR="00F12C3E" w:rsidRDefault="00F12C3E" w:rsidP="005E5600">
      <w:pPr>
        <w:ind w:left="2160"/>
        <w:contextualSpacing/>
        <w:rPr>
          <w:b/>
          <w:i/>
        </w:rPr>
      </w:pPr>
      <w:r>
        <w:rPr>
          <w:b/>
          <w:i/>
        </w:rPr>
        <w:t>Estate, Right, title or Interest claim</w:t>
      </w:r>
    </w:p>
    <w:p w:rsidR="00F12C3E" w:rsidRDefault="00F12C3E" w:rsidP="005E5600">
      <w:pPr>
        <w:ind w:left="2160"/>
        <w:contextualSpacing/>
        <w:rPr>
          <w:b/>
          <w:i/>
        </w:rPr>
      </w:pPr>
      <w:r>
        <w:rPr>
          <w:b/>
          <w:i/>
        </w:rPr>
        <w:tab/>
      </w:r>
      <w:r>
        <w:rPr>
          <w:b/>
          <w:i/>
        </w:rPr>
        <w:tab/>
      </w:r>
      <w:r>
        <w:rPr>
          <w:b/>
          <w:i/>
        </w:rPr>
        <w:tab/>
      </w:r>
      <w:r>
        <w:rPr>
          <w:b/>
          <w:i/>
        </w:rPr>
        <w:tab/>
        <w:t>and</w:t>
      </w:r>
    </w:p>
    <w:p w:rsidR="004C0BC1" w:rsidRDefault="00F12C3E" w:rsidP="004C0BC1">
      <w:pPr>
        <w:ind w:left="2160"/>
        <w:contextualSpacing/>
        <w:rPr>
          <w:b/>
          <w:i/>
        </w:rPr>
      </w:pPr>
      <w:r>
        <w:rPr>
          <w:b/>
          <w:i/>
        </w:rPr>
        <w:br w:type="page"/>
      </w:r>
      <w:r>
        <w:rPr>
          <w:b/>
          <w:i/>
        </w:rPr>
        <w:lastRenderedPageBreak/>
        <w:t>demand whatsoever, as well Legal as</w:t>
      </w:r>
    </w:p>
    <w:p w:rsidR="00F12C3E" w:rsidRDefault="00F12C3E" w:rsidP="004C0BC1">
      <w:pPr>
        <w:ind w:left="2160"/>
        <w:contextualSpacing/>
        <w:rPr>
          <w:b/>
          <w:i/>
        </w:rPr>
      </w:pPr>
      <w:r>
        <w:rPr>
          <w:b/>
          <w:i/>
        </w:rPr>
        <w:t>equitable, in, to, when, or respecting this</w:t>
      </w:r>
    </w:p>
    <w:p w:rsidR="00F12C3E" w:rsidRDefault="00F12C3E" w:rsidP="004C0BC1">
      <w:pPr>
        <w:ind w:left="2160"/>
        <w:contextualSpacing/>
        <w:rPr>
          <w:b/>
          <w:i/>
        </w:rPr>
      </w:pPr>
      <w:r>
        <w:rPr>
          <w:b/>
          <w:i/>
        </w:rPr>
        <w:t>Fishing Room, Plantation, Dwelling House</w:t>
      </w:r>
    </w:p>
    <w:p w:rsidR="00F12C3E" w:rsidRDefault="00F12C3E" w:rsidP="004C0BC1">
      <w:pPr>
        <w:ind w:left="2160"/>
        <w:contextualSpacing/>
        <w:rPr>
          <w:b/>
          <w:i/>
        </w:rPr>
      </w:pPr>
      <w:r>
        <w:rPr>
          <w:b/>
          <w:i/>
        </w:rPr>
        <w:t>and appurtenances thereunto belonging</w:t>
      </w:r>
    </w:p>
    <w:p w:rsidR="00F12C3E" w:rsidRDefault="00F12C3E" w:rsidP="004C0BC1">
      <w:pPr>
        <w:ind w:left="2160"/>
        <w:contextualSpacing/>
        <w:rPr>
          <w:b/>
          <w:i/>
        </w:rPr>
      </w:pPr>
      <w:r>
        <w:rPr>
          <w:b/>
          <w:i/>
        </w:rPr>
        <w:t>by the within written Indenture, granted</w:t>
      </w:r>
    </w:p>
    <w:p w:rsidR="00F12C3E" w:rsidRDefault="00F12C3E" w:rsidP="004C0BC1">
      <w:pPr>
        <w:ind w:left="2160"/>
        <w:contextualSpacing/>
        <w:rPr>
          <w:b/>
          <w:i/>
        </w:rPr>
      </w:pPr>
      <w:r>
        <w:rPr>
          <w:b/>
          <w:i/>
        </w:rPr>
        <w:t xml:space="preserve">bargained and sold, or otherwise appertaining </w:t>
      </w:r>
    </w:p>
    <w:p w:rsidR="00F12C3E" w:rsidRDefault="00F12C3E" w:rsidP="005E5600">
      <w:pPr>
        <w:ind w:left="2160"/>
        <w:contextualSpacing/>
        <w:rPr>
          <w:b/>
          <w:i/>
        </w:rPr>
      </w:pPr>
      <w:r>
        <w:rPr>
          <w:b/>
          <w:i/>
        </w:rPr>
        <w:t>unto me, my Heirs and assigns, as therein</w:t>
      </w:r>
    </w:p>
    <w:p w:rsidR="00F12C3E" w:rsidRDefault="00F12C3E" w:rsidP="005E5600">
      <w:pPr>
        <w:ind w:left="2160"/>
        <w:contextualSpacing/>
        <w:rPr>
          <w:b/>
          <w:i/>
        </w:rPr>
      </w:pPr>
      <w:r>
        <w:rPr>
          <w:b/>
          <w:i/>
        </w:rPr>
        <w:t>is mentioned, except only and otherwise</w:t>
      </w:r>
    </w:p>
    <w:p w:rsidR="00F12C3E" w:rsidRDefault="00F12C3E" w:rsidP="005E5600">
      <w:pPr>
        <w:ind w:left="2160"/>
        <w:contextualSpacing/>
        <w:rPr>
          <w:b/>
          <w:i/>
        </w:rPr>
      </w:pPr>
      <w:r>
        <w:rPr>
          <w:b/>
          <w:i/>
        </w:rPr>
        <w:t>than in trust for the said Margaret</w:t>
      </w:r>
    </w:p>
    <w:p w:rsidR="00F12C3E" w:rsidRDefault="00F12C3E" w:rsidP="005E5600">
      <w:pPr>
        <w:ind w:left="2160"/>
        <w:contextualSpacing/>
        <w:rPr>
          <w:b/>
          <w:i/>
        </w:rPr>
      </w:pPr>
      <w:r>
        <w:rPr>
          <w:b/>
          <w:i/>
        </w:rPr>
        <w:t>Pendergast her heirs and assigns</w:t>
      </w:r>
    </w:p>
    <w:p w:rsidR="00F12C3E" w:rsidRDefault="00F12C3E" w:rsidP="005E5600">
      <w:pPr>
        <w:ind w:left="2160"/>
        <w:contextualSpacing/>
        <w:rPr>
          <w:b/>
          <w:i/>
        </w:rPr>
      </w:pPr>
      <w:r>
        <w:rPr>
          <w:b/>
          <w:i/>
        </w:rPr>
        <w:tab/>
        <w:t>And I do hereby grant and declare</w:t>
      </w:r>
    </w:p>
    <w:p w:rsidR="00F12C3E" w:rsidRDefault="00F12C3E" w:rsidP="005E5600">
      <w:pPr>
        <w:ind w:left="2160"/>
        <w:contextualSpacing/>
        <w:rPr>
          <w:b/>
          <w:i/>
        </w:rPr>
      </w:pPr>
      <w:r>
        <w:rPr>
          <w:b/>
          <w:i/>
        </w:rPr>
        <w:t>that I my heirs and assigns, and all, and</w:t>
      </w:r>
    </w:p>
    <w:p w:rsidR="00F12C3E" w:rsidRDefault="00F12C3E" w:rsidP="005E5600">
      <w:pPr>
        <w:ind w:left="2160"/>
        <w:contextualSpacing/>
        <w:rPr>
          <w:b/>
          <w:i/>
        </w:rPr>
      </w:pPr>
      <w:r>
        <w:rPr>
          <w:b/>
          <w:i/>
        </w:rPr>
        <w:t>every person, and persons, at any time</w:t>
      </w:r>
    </w:p>
    <w:p w:rsidR="00F12C3E" w:rsidRDefault="00F12C3E" w:rsidP="005E5600">
      <w:pPr>
        <w:ind w:left="2160"/>
        <w:contextualSpacing/>
        <w:rPr>
          <w:b/>
          <w:i/>
        </w:rPr>
      </w:pPr>
      <w:r>
        <w:rPr>
          <w:b/>
          <w:i/>
        </w:rPr>
        <w:t>hereafter lawfully claiming or preferring</w:t>
      </w:r>
    </w:p>
    <w:p w:rsidR="00F12C3E" w:rsidRDefault="00F12C3E" w:rsidP="005E5600">
      <w:pPr>
        <w:ind w:left="2160"/>
        <w:contextualSpacing/>
        <w:rPr>
          <w:b/>
          <w:i/>
        </w:rPr>
      </w:pPr>
      <w:r>
        <w:rPr>
          <w:b/>
          <w:i/>
        </w:rPr>
        <w:t>any Estate, Right, title, or interest, in, to or</w:t>
      </w:r>
    </w:p>
    <w:p w:rsidR="00F12C3E" w:rsidRDefault="00F12C3E" w:rsidP="005E5600">
      <w:pPr>
        <w:ind w:left="2160"/>
        <w:contextualSpacing/>
        <w:rPr>
          <w:b/>
          <w:i/>
        </w:rPr>
      </w:pPr>
      <w:r>
        <w:rPr>
          <w:b/>
          <w:i/>
        </w:rPr>
        <w:t>concerning the said Hereditaments, and</w:t>
      </w:r>
    </w:p>
    <w:p w:rsidR="00F12C3E" w:rsidRDefault="00F12C3E" w:rsidP="005E5600">
      <w:pPr>
        <w:ind w:left="2160"/>
        <w:contextualSpacing/>
        <w:rPr>
          <w:b/>
          <w:i/>
        </w:rPr>
      </w:pPr>
      <w:r>
        <w:rPr>
          <w:b/>
          <w:i/>
        </w:rPr>
        <w:t>Premises, or any of them, or any part</w:t>
      </w:r>
    </w:p>
    <w:p w:rsidR="00F12C3E" w:rsidRDefault="00F12C3E" w:rsidP="005E5600">
      <w:pPr>
        <w:ind w:left="2160"/>
        <w:contextualSpacing/>
        <w:rPr>
          <w:b/>
          <w:i/>
        </w:rPr>
      </w:pPr>
      <w:r>
        <w:rPr>
          <w:b/>
          <w:i/>
        </w:rPr>
        <w:t>thereof, from this or under me or them</w:t>
      </w:r>
    </w:p>
    <w:p w:rsidR="00F12C3E" w:rsidRDefault="00F12C3E" w:rsidP="005E5600">
      <w:pPr>
        <w:ind w:left="2160"/>
        <w:contextualSpacing/>
        <w:rPr>
          <w:b/>
          <w:i/>
        </w:rPr>
      </w:pPr>
      <w:r>
        <w:rPr>
          <w:b/>
          <w:i/>
        </w:rPr>
        <w:t>or any of them, shall and will from</w:t>
      </w:r>
    </w:p>
    <w:p w:rsidR="00F12C3E" w:rsidRDefault="00F12C3E" w:rsidP="005E5600">
      <w:pPr>
        <w:ind w:left="2160"/>
        <w:contextualSpacing/>
        <w:rPr>
          <w:b/>
          <w:i/>
        </w:rPr>
      </w:pPr>
      <w:r>
        <w:rPr>
          <w:b/>
          <w:i/>
        </w:rPr>
        <w:t>time to time, and at all, or any Times</w:t>
      </w:r>
    </w:p>
    <w:p w:rsidR="00F12C3E" w:rsidRDefault="00F12C3E" w:rsidP="005E5600">
      <w:pPr>
        <w:ind w:left="2160"/>
        <w:contextualSpacing/>
        <w:rPr>
          <w:b/>
          <w:i/>
        </w:rPr>
      </w:pPr>
      <w:r>
        <w:rPr>
          <w:b/>
          <w:i/>
        </w:rPr>
        <w:t>hereafter at the Request and costs and</w:t>
      </w:r>
    </w:p>
    <w:p w:rsidR="00F12C3E" w:rsidRDefault="00F12C3E" w:rsidP="005E5600">
      <w:pPr>
        <w:ind w:left="2160"/>
        <w:contextualSpacing/>
        <w:rPr>
          <w:b/>
          <w:i/>
        </w:rPr>
      </w:pPr>
      <w:r>
        <w:rPr>
          <w:b/>
          <w:i/>
        </w:rPr>
        <w:t>expences of the said Margaret Pendergast</w:t>
      </w:r>
    </w:p>
    <w:p w:rsidR="00F12C3E" w:rsidRDefault="00F12C3E" w:rsidP="005E5600">
      <w:pPr>
        <w:ind w:left="2160"/>
        <w:contextualSpacing/>
        <w:rPr>
          <w:b/>
          <w:i/>
        </w:rPr>
      </w:pPr>
      <w:r>
        <w:rPr>
          <w:b/>
          <w:i/>
        </w:rPr>
        <w:t>her Heirs or assigns, grant, release, convey</w:t>
      </w:r>
    </w:p>
    <w:p w:rsidR="00F12C3E" w:rsidRDefault="00F12C3E" w:rsidP="005E5600">
      <w:pPr>
        <w:ind w:left="2160"/>
        <w:contextualSpacing/>
        <w:rPr>
          <w:b/>
          <w:i/>
        </w:rPr>
      </w:pPr>
      <w:r>
        <w:rPr>
          <w:b/>
          <w:i/>
        </w:rPr>
        <w:t>and a</w:t>
      </w:r>
      <w:r w:rsidR="00202454">
        <w:rPr>
          <w:b/>
          <w:i/>
        </w:rPr>
        <w:t>ssure the same Fishing Room, Plantation</w:t>
      </w:r>
    </w:p>
    <w:p w:rsidR="00202454" w:rsidRDefault="00202454" w:rsidP="005E5600">
      <w:pPr>
        <w:ind w:left="2160"/>
        <w:contextualSpacing/>
        <w:rPr>
          <w:b/>
          <w:i/>
        </w:rPr>
      </w:pPr>
      <w:r>
        <w:rPr>
          <w:b/>
          <w:i/>
        </w:rPr>
        <w:t>dwelling House, and the appurtenances there</w:t>
      </w:r>
    </w:p>
    <w:p w:rsidR="00202454" w:rsidRDefault="00202454" w:rsidP="005E5600">
      <w:pPr>
        <w:ind w:left="2160"/>
        <w:contextualSpacing/>
        <w:rPr>
          <w:b/>
          <w:i/>
        </w:rPr>
      </w:pPr>
      <w:r>
        <w:rPr>
          <w:b/>
          <w:i/>
        </w:rPr>
        <w:t>unto belonging, and every of them and all</w:t>
      </w:r>
    </w:p>
    <w:p w:rsidR="00202454" w:rsidRDefault="00202454" w:rsidP="005E5600">
      <w:pPr>
        <w:ind w:left="2160"/>
        <w:contextualSpacing/>
        <w:rPr>
          <w:b/>
          <w:i/>
        </w:rPr>
      </w:pPr>
      <w:r>
        <w:rPr>
          <w:b/>
          <w:i/>
        </w:rPr>
        <w:t>such the said Estate Right Title and inter-</w:t>
      </w:r>
    </w:p>
    <w:p w:rsidR="00202454" w:rsidRDefault="00202454" w:rsidP="005E5600">
      <w:pPr>
        <w:ind w:left="2160"/>
        <w:contextualSpacing/>
        <w:rPr>
          <w:b/>
          <w:i/>
        </w:rPr>
      </w:pPr>
      <w:r>
        <w:rPr>
          <w:b/>
          <w:i/>
        </w:rPr>
        <w:t>-</w:t>
      </w:r>
      <w:proofErr w:type="spellStart"/>
      <w:r>
        <w:rPr>
          <w:b/>
          <w:i/>
        </w:rPr>
        <w:t>est</w:t>
      </w:r>
      <w:proofErr w:type="spellEnd"/>
      <w:r>
        <w:rPr>
          <w:b/>
          <w:i/>
        </w:rPr>
        <w:t xml:space="preserve"> of me the said William Sweetland</w:t>
      </w:r>
    </w:p>
    <w:p w:rsidR="00202454" w:rsidRDefault="00202454" w:rsidP="005E5600">
      <w:pPr>
        <w:ind w:left="2160"/>
        <w:contextualSpacing/>
        <w:rPr>
          <w:b/>
          <w:i/>
        </w:rPr>
      </w:pPr>
      <w:r>
        <w:rPr>
          <w:b/>
          <w:i/>
        </w:rPr>
        <w:t>my heirs or assigns, in or to the same unto</w:t>
      </w:r>
    </w:p>
    <w:p w:rsidR="00202454" w:rsidRDefault="00202454" w:rsidP="005E5600">
      <w:pPr>
        <w:ind w:left="2160"/>
        <w:contextualSpacing/>
        <w:rPr>
          <w:b/>
          <w:i/>
        </w:rPr>
      </w:pPr>
      <w:r>
        <w:rPr>
          <w:b/>
          <w:i/>
        </w:rPr>
        <w:t>and to the use, of or for her, the said Margaret</w:t>
      </w:r>
    </w:p>
    <w:p w:rsidR="00202454" w:rsidRDefault="00202454" w:rsidP="005E5600">
      <w:pPr>
        <w:ind w:left="2160"/>
        <w:contextualSpacing/>
        <w:rPr>
          <w:b/>
          <w:i/>
        </w:rPr>
      </w:pPr>
      <w:r>
        <w:rPr>
          <w:b/>
          <w:i/>
        </w:rPr>
        <w:t>Pendergast her Heirs and assigns for Her</w:t>
      </w:r>
    </w:p>
    <w:p w:rsidR="00202454" w:rsidRDefault="00202454" w:rsidP="005E5600">
      <w:pPr>
        <w:ind w:left="2160"/>
        <w:contextualSpacing/>
        <w:rPr>
          <w:b/>
          <w:i/>
        </w:rPr>
      </w:pPr>
      <w:r>
        <w:rPr>
          <w:b/>
          <w:i/>
        </w:rPr>
        <w:t>or unto and to the used of or for such other</w:t>
      </w:r>
    </w:p>
    <w:p w:rsidR="00202454" w:rsidRDefault="00202454" w:rsidP="005E5600">
      <w:pPr>
        <w:ind w:left="2160"/>
        <w:contextualSpacing/>
        <w:rPr>
          <w:b/>
          <w:i/>
        </w:rPr>
      </w:pPr>
      <w:r>
        <w:rPr>
          <w:b/>
          <w:i/>
        </w:rPr>
        <w:t>Person or Persons upon such Trusts and for</w:t>
      </w:r>
    </w:p>
    <w:p w:rsidR="00202454" w:rsidRDefault="00202454" w:rsidP="005E5600">
      <w:pPr>
        <w:ind w:left="2160"/>
        <w:contextualSpacing/>
        <w:rPr>
          <w:b/>
          <w:i/>
        </w:rPr>
      </w:pPr>
      <w:r>
        <w:rPr>
          <w:b/>
          <w:i/>
        </w:rPr>
        <w:t>such ends, Intents, and purposes, as she</w:t>
      </w:r>
    </w:p>
    <w:p w:rsidR="00202454" w:rsidRDefault="00202454" w:rsidP="005E5600">
      <w:pPr>
        <w:ind w:left="2160"/>
        <w:contextualSpacing/>
        <w:rPr>
          <w:b/>
          <w:i/>
        </w:rPr>
      </w:pPr>
      <w:r>
        <w:rPr>
          <w:b/>
          <w:i/>
        </w:rPr>
        <w:t>or they shall by any writing under her or</w:t>
      </w:r>
    </w:p>
    <w:p w:rsidR="00202454" w:rsidRDefault="00202454" w:rsidP="005E5600">
      <w:pPr>
        <w:ind w:left="2160"/>
        <w:contextualSpacing/>
        <w:rPr>
          <w:b/>
          <w:i/>
        </w:rPr>
      </w:pPr>
      <w:r>
        <w:rPr>
          <w:b/>
          <w:i/>
        </w:rPr>
        <w:tab/>
      </w:r>
      <w:r>
        <w:rPr>
          <w:b/>
          <w:i/>
        </w:rPr>
        <w:tab/>
      </w:r>
      <w:r>
        <w:rPr>
          <w:b/>
          <w:i/>
        </w:rPr>
        <w:tab/>
      </w:r>
      <w:r>
        <w:rPr>
          <w:b/>
          <w:i/>
        </w:rPr>
        <w:tab/>
      </w:r>
      <w:r>
        <w:rPr>
          <w:b/>
          <w:i/>
        </w:rPr>
        <w:tab/>
        <w:t>their</w:t>
      </w:r>
    </w:p>
    <w:p w:rsidR="00202454" w:rsidRDefault="00202454" w:rsidP="00202454">
      <w:r>
        <w:br w:type="page"/>
      </w:r>
    </w:p>
    <w:p w:rsidR="00202454" w:rsidRDefault="00202454" w:rsidP="005E5600">
      <w:pPr>
        <w:ind w:left="2160"/>
        <w:contextualSpacing/>
        <w:rPr>
          <w:b/>
          <w:i/>
        </w:rPr>
      </w:pPr>
      <w:r>
        <w:rPr>
          <w:b/>
          <w:i/>
        </w:rPr>
        <w:lastRenderedPageBreak/>
        <w:t>Hand or respective hands direct or appoint</w:t>
      </w:r>
    </w:p>
    <w:p w:rsidR="00202454" w:rsidRDefault="00202454" w:rsidP="005E5600">
      <w:pPr>
        <w:ind w:left="2160"/>
        <w:contextualSpacing/>
        <w:rPr>
          <w:b/>
          <w:i/>
        </w:rPr>
      </w:pPr>
      <w:r>
        <w:rPr>
          <w:b/>
          <w:i/>
        </w:rPr>
        <w:t>And that free and clear and absolutely</w:t>
      </w:r>
    </w:p>
    <w:p w:rsidR="00202454" w:rsidRDefault="00202454" w:rsidP="005E5600">
      <w:pPr>
        <w:ind w:left="2160"/>
        <w:contextualSpacing/>
        <w:rPr>
          <w:b/>
          <w:i/>
        </w:rPr>
      </w:pPr>
      <w:r>
        <w:rPr>
          <w:b/>
          <w:i/>
        </w:rPr>
        <w:t>discharged, and exonerated of and from</w:t>
      </w:r>
    </w:p>
    <w:p w:rsidR="00202454" w:rsidRDefault="00202454" w:rsidP="005E5600">
      <w:pPr>
        <w:ind w:left="2160"/>
        <w:contextualSpacing/>
        <w:rPr>
          <w:b/>
          <w:i/>
        </w:rPr>
      </w:pPr>
      <w:r>
        <w:rPr>
          <w:b/>
          <w:i/>
        </w:rPr>
        <w:t xml:space="preserve">all Liens, charges, and </w:t>
      </w:r>
      <w:r w:rsidR="004C0BC1">
        <w:rPr>
          <w:b/>
          <w:i/>
        </w:rPr>
        <w:t>Incumbrances</w:t>
      </w:r>
      <w:r>
        <w:rPr>
          <w:b/>
          <w:i/>
        </w:rPr>
        <w:t>,</w:t>
      </w:r>
    </w:p>
    <w:p w:rsidR="00202454" w:rsidRDefault="00202454" w:rsidP="005E5600">
      <w:pPr>
        <w:ind w:left="2160"/>
        <w:contextualSpacing/>
        <w:rPr>
          <w:b/>
          <w:i/>
        </w:rPr>
      </w:pPr>
      <w:r>
        <w:rPr>
          <w:b/>
          <w:i/>
        </w:rPr>
        <w:t>whatsoever made occasioned or Knowingly</w:t>
      </w:r>
    </w:p>
    <w:p w:rsidR="00202454" w:rsidRDefault="00202454" w:rsidP="005E5600">
      <w:pPr>
        <w:ind w:left="2160"/>
        <w:contextualSpacing/>
        <w:rPr>
          <w:b/>
          <w:i/>
        </w:rPr>
      </w:pPr>
      <w:r>
        <w:rPr>
          <w:b/>
          <w:i/>
        </w:rPr>
        <w:t>suffered by me the said William Sweetland</w:t>
      </w:r>
    </w:p>
    <w:p w:rsidR="00202454" w:rsidRDefault="00202454" w:rsidP="005E5600">
      <w:pPr>
        <w:ind w:left="2160"/>
        <w:contextualSpacing/>
        <w:rPr>
          <w:b/>
          <w:i/>
        </w:rPr>
      </w:pPr>
      <w:r>
        <w:rPr>
          <w:b/>
          <w:i/>
        </w:rPr>
        <w:t>or my Heirs, or any Person, or Persons</w:t>
      </w:r>
    </w:p>
    <w:p w:rsidR="00202454" w:rsidRDefault="00202454" w:rsidP="005E5600">
      <w:pPr>
        <w:ind w:left="2160"/>
        <w:contextualSpacing/>
        <w:rPr>
          <w:b/>
          <w:i/>
        </w:rPr>
      </w:pPr>
      <w:r>
        <w:rPr>
          <w:b/>
          <w:i/>
        </w:rPr>
        <w:t>deriving Title from, or under me or them –</w:t>
      </w:r>
    </w:p>
    <w:p w:rsidR="00202454" w:rsidRDefault="00202454" w:rsidP="005E5600">
      <w:pPr>
        <w:ind w:left="2160"/>
        <w:contextualSpacing/>
        <w:rPr>
          <w:b/>
          <w:i/>
        </w:rPr>
      </w:pPr>
      <w:r>
        <w:rPr>
          <w:b/>
          <w:i/>
        </w:rPr>
        <w:t>And further that in the meantime and</w:t>
      </w:r>
    </w:p>
    <w:p w:rsidR="00202454" w:rsidRDefault="00202454" w:rsidP="005E5600">
      <w:pPr>
        <w:ind w:left="2160"/>
        <w:contextualSpacing/>
        <w:rPr>
          <w:b/>
          <w:i/>
        </w:rPr>
      </w:pPr>
      <w:r>
        <w:rPr>
          <w:b/>
          <w:i/>
        </w:rPr>
        <w:t>until such Grant, Release, conveyance, and</w:t>
      </w:r>
    </w:p>
    <w:p w:rsidR="00202454" w:rsidRDefault="00202454" w:rsidP="005E5600">
      <w:pPr>
        <w:ind w:left="2160"/>
        <w:contextualSpacing/>
        <w:rPr>
          <w:b/>
          <w:i/>
        </w:rPr>
      </w:pPr>
      <w:r>
        <w:rPr>
          <w:b/>
          <w:i/>
        </w:rPr>
        <w:t>assurance shall be made and perfected</w:t>
      </w:r>
    </w:p>
    <w:p w:rsidR="00202454" w:rsidRDefault="00202454" w:rsidP="005E5600">
      <w:pPr>
        <w:ind w:left="2160"/>
        <w:contextualSpacing/>
        <w:rPr>
          <w:b/>
          <w:i/>
        </w:rPr>
      </w:pPr>
      <w:r>
        <w:rPr>
          <w:b/>
          <w:i/>
        </w:rPr>
        <w:t>I the said William Sweetland, my Heirs</w:t>
      </w:r>
    </w:p>
    <w:p w:rsidR="00202454" w:rsidRDefault="00202454" w:rsidP="005E5600">
      <w:pPr>
        <w:ind w:left="2160"/>
        <w:contextualSpacing/>
        <w:rPr>
          <w:b/>
          <w:i/>
        </w:rPr>
      </w:pPr>
      <w:r>
        <w:rPr>
          <w:b/>
          <w:i/>
        </w:rPr>
        <w:t>all and every such other Person or Persons</w:t>
      </w:r>
    </w:p>
    <w:p w:rsidR="00202454" w:rsidRDefault="00E24CC4" w:rsidP="005E5600">
      <w:pPr>
        <w:ind w:left="2160"/>
        <w:contextualSpacing/>
        <w:rPr>
          <w:b/>
          <w:i/>
        </w:rPr>
      </w:pPr>
      <w:r>
        <w:rPr>
          <w:b/>
          <w:i/>
        </w:rPr>
        <w:t>deriving Title as aforesaid shall and will</w:t>
      </w:r>
    </w:p>
    <w:p w:rsidR="00E24CC4" w:rsidRDefault="00E24CC4" w:rsidP="005E5600">
      <w:pPr>
        <w:ind w:left="2160"/>
        <w:contextualSpacing/>
        <w:rPr>
          <w:b/>
          <w:i/>
        </w:rPr>
      </w:pPr>
      <w:r>
        <w:rPr>
          <w:b/>
          <w:i/>
        </w:rPr>
        <w:t>stand seized of and Interested in all and</w:t>
      </w:r>
    </w:p>
    <w:p w:rsidR="00E24CC4" w:rsidRDefault="00E24CC4" w:rsidP="005E5600">
      <w:pPr>
        <w:ind w:left="2160"/>
        <w:contextualSpacing/>
        <w:rPr>
          <w:b/>
          <w:i/>
        </w:rPr>
      </w:pPr>
      <w:r>
        <w:rPr>
          <w:b/>
          <w:i/>
        </w:rPr>
        <w:t>every the said Hereditaments and Premises</w:t>
      </w:r>
    </w:p>
    <w:p w:rsidR="00E24CC4" w:rsidRDefault="00E24CC4" w:rsidP="005E5600">
      <w:pPr>
        <w:ind w:left="2160"/>
        <w:contextualSpacing/>
        <w:rPr>
          <w:b/>
          <w:i/>
        </w:rPr>
      </w:pPr>
      <w:r w:rsidRPr="00E24CC4">
        <w:rPr>
          <w:b/>
          <w:i/>
          <w:u w:val="single"/>
        </w:rPr>
        <w:t>in trust only</w:t>
      </w:r>
      <w:r>
        <w:rPr>
          <w:b/>
          <w:i/>
        </w:rPr>
        <w:t>, and for the sole use, behalf</w:t>
      </w:r>
    </w:p>
    <w:p w:rsidR="00E24CC4" w:rsidRDefault="00E24CC4" w:rsidP="005E5600">
      <w:pPr>
        <w:ind w:left="2160"/>
        <w:contextualSpacing/>
        <w:rPr>
          <w:b/>
          <w:i/>
        </w:rPr>
      </w:pPr>
      <w:r>
        <w:rPr>
          <w:b/>
          <w:i/>
        </w:rPr>
        <w:t>and benefit, of her the said Margaret Pender-</w:t>
      </w:r>
    </w:p>
    <w:p w:rsidR="00E24CC4" w:rsidRDefault="00E24CC4" w:rsidP="005E5600">
      <w:pPr>
        <w:ind w:left="2160"/>
        <w:contextualSpacing/>
        <w:rPr>
          <w:b/>
          <w:i/>
        </w:rPr>
      </w:pPr>
      <w:r>
        <w:rPr>
          <w:b/>
          <w:i/>
        </w:rPr>
        <w:t>-</w:t>
      </w:r>
      <w:proofErr w:type="spellStart"/>
      <w:r>
        <w:rPr>
          <w:b/>
          <w:i/>
        </w:rPr>
        <w:t>gast</w:t>
      </w:r>
      <w:proofErr w:type="spellEnd"/>
      <w:r>
        <w:rPr>
          <w:b/>
          <w:i/>
        </w:rPr>
        <w:t>, her Heirs appointees, and assigns for</w:t>
      </w:r>
    </w:p>
    <w:p w:rsidR="00E24CC4" w:rsidRDefault="00E24CC4" w:rsidP="005E5600">
      <w:pPr>
        <w:ind w:left="2160"/>
        <w:contextualSpacing/>
        <w:rPr>
          <w:b/>
          <w:i/>
        </w:rPr>
      </w:pPr>
      <w:r>
        <w:rPr>
          <w:b/>
          <w:i/>
        </w:rPr>
        <w:t>Ever. In witness whereof I have here</w:t>
      </w:r>
    </w:p>
    <w:p w:rsidR="00E24CC4" w:rsidRDefault="00E24CC4" w:rsidP="005E5600">
      <w:pPr>
        <w:ind w:left="2160"/>
        <w:contextualSpacing/>
        <w:rPr>
          <w:b/>
          <w:i/>
        </w:rPr>
      </w:pPr>
      <w:r>
        <w:rPr>
          <w:b/>
          <w:i/>
        </w:rPr>
        <w:t>unto set my hand and seal at Little</w:t>
      </w:r>
    </w:p>
    <w:p w:rsidR="00E24CC4" w:rsidRDefault="00E24CC4" w:rsidP="005E5600">
      <w:pPr>
        <w:ind w:left="2160"/>
        <w:contextualSpacing/>
        <w:rPr>
          <w:b/>
          <w:i/>
        </w:rPr>
      </w:pPr>
      <w:r>
        <w:rPr>
          <w:b/>
          <w:i/>
        </w:rPr>
        <w:t>Placentia the place of my present Residence</w:t>
      </w:r>
    </w:p>
    <w:p w:rsidR="00E24CC4" w:rsidRDefault="00E24CC4" w:rsidP="005E5600">
      <w:pPr>
        <w:ind w:left="2160"/>
        <w:contextualSpacing/>
        <w:rPr>
          <w:b/>
          <w:i/>
        </w:rPr>
      </w:pPr>
      <w:r>
        <w:rPr>
          <w:b/>
          <w:i/>
        </w:rPr>
        <w:t>this</w:t>
      </w:r>
      <w:r w:rsidR="00BB39BA">
        <w:rPr>
          <w:b/>
          <w:i/>
        </w:rPr>
        <w:t xml:space="preserve"> twenty first day of October 183</w:t>
      </w:r>
      <w:bookmarkStart w:id="0" w:name="_GoBack"/>
      <w:bookmarkEnd w:id="0"/>
      <w:r>
        <w:rPr>
          <w:b/>
          <w:i/>
        </w:rPr>
        <w:t>6</w:t>
      </w:r>
    </w:p>
    <w:p w:rsidR="00E24CC4" w:rsidRDefault="00E24CC4" w:rsidP="00E24CC4">
      <w:pPr>
        <w:ind w:left="1440"/>
        <w:contextualSpacing/>
        <w:rPr>
          <w:b/>
          <w:i/>
        </w:rPr>
      </w:pPr>
      <w:r>
        <w:rPr>
          <w:b/>
          <w:i/>
        </w:rPr>
        <w:t xml:space="preserve">Signed sealed and </w:t>
      </w:r>
      <w:r w:rsidR="004C0BC1">
        <w:rPr>
          <w:b/>
          <w:i/>
        </w:rPr>
        <w:t>delivered</w:t>
      </w:r>
    </w:p>
    <w:p w:rsidR="00E24CC4" w:rsidRDefault="00E24CC4" w:rsidP="00E24CC4">
      <w:pPr>
        <w:ind w:left="1440"/>
        <w:contextualSpacing/>
        <w:rPr>
          <w:b/>
          <w:i/>
        </w:rPr>
      </w:pPr>
      <w:r>
        <w:rPr>
          <w:b/>
          <w:i/>
        </w:rPr>
        <w:tab/>
        <w:t>in Presence of</w:t>
      </w:r>
      <w:r>
        <w:rPr>
          <w:b/>
          <w:i/>
        </w:rPr>
        <w:tab/>
      </w:r>
      <w:r>
        <w:rPr>
          <w:b/>
          <w:i/>
        </w:rPr>
        <w:tab/>
      </w:r>
      <w:r w:rsidRPr="00E24CC4">
        <w:rPr>
          <w:b/>
          <w:i/>
          <w:u w:val="single"/>
        </w:rPr>
        <w:t>William Sweetland</w:t>
      </w:r>
      <w:r>
        <w:rPr>
          <w:b/>
          <w:i/>
        </w:rPr>
        <w:t xml:space="preserve"> {L. S. }</w:t>
      </w:r>
    </w:p>
    <w:p w:rsidR="00E24CC4" w:rsidRDefault="00E24CC4" w:rsidP="00E24CC4">
      <w:pPr>
        <w:ind w:left="1440"/>
        <w:contextualSpacing/>
        <w:rPr>
          <w:b/>
          <w:i/>
        </w:rPr>
      </w:pPr>
      <w:r>
        <w:rPr>
          <w:b/>
          <w:i/>
        </w:rPr>
        <w:tab/>
      </w:r>
      <w:r w:rsidRPr="00E24CC4">
        <w:rPr>
          <w:b/>
          <w:i/>
          <w:u w:val="single"/>
        </w:rPr>
        <w:t>P. Wright</w:t>
      </w:r>
      <w:r>
        <w:rPr>
          <w:b/>
          <w:i/>
        </w:rPr>
        <w:t xml:space="preserve">, </w:t>
      </w:r>
      <w:r w:rsidRPr="00E24CC4">
        <w:rPr>
          <w:b/>
          <w:i/>
          <w:u w:val="single"/>
        </w:rPr>
        <w:t>A</w:t>
      </w:r>
      <w:r>
        <w:rPr>
          <w:b/>
          <w:i/>
          <w:u w:val="single"/>
        </w:rPr>
        <w:t>.</w:t>
      </w:r>
      <w:r w:rsidRPr="00E24CC4">
        <w:rPr>
          <w:b/>
          <w:i/>
          <w:u w:val="single"/>
        </w:rPr>
        <w:t xml:space="preserve"> Burke</w:t>
      </w:r>
      <w:r>
        <w:rPr>
          <w:b/>
          <w:i/>
          <w:u w:val="single"/>
        </w:rPr>
        <w:t xml:space="preserve"> </w:t>
      </w:r>
    </w:p>
    <w:p w:rsidR="00E24CC4" w:rsidRDefault="00FA38F9" w:rsidP="00E24CC4">
      <w:pPr>
        <w:ind w:left="1440"/>
        <w:contextualSpacing/>
        <w:rPr>
          <w:b/>
          <w:i/>
        </w:rPr>
      </w:pPr>
      <w:r>
        <w:rPr>
          <w:b/>
          <w:i/>
        </w:rPr>
        <w:pict>
          <v:rect id="_x0000_i1025" style="width:0;height:1.5pt" o:hralign="center" o:hrstd="t" o:hr="t" fillcolor="#a0a0a0" stroked="f"/>
        </w:pict>
      </w:r>
    </w:p>
    <w:p w:rsidR="00E24CC4" w:rsidRDefault="00E24CC4" w:rsidP="00E24CC4">
      <w:pPr>
        <w:ind w:left="1440"/>
        <w:contextualSpacing/>
        <w:rPr>
          <w:b/>
          <w:i/>
        </w:rPr>
      </w:pPr>
    </w:p>
    <w:p w:rsidR="00E24CC4" w:rsidRDefault="00E24CC4" w:rsidP="00E24CC4">
      <w:pPr>
        <w:ind w:left="1440"/>
        <w:contextualSpacing/>
        <w:rPr>
          <w:b/>
          <w:i/>
        </w:rPr>
      </w:pPr>
      <w:r>
        <w:rPr>
          <w:b/>
          <w:i/>
        </w:rPr>
        <w:tab/>
      </w:r>
      <w:r>
        <w:rPr>
          <w:b/>
          <w:i/>
        </w:rPr>
        <w:tab/>
      </w:r>
      <w:r>
        <w:rPr>
          <w:b/>
          <w:i/>
        </w:rPr>
        <w:tab/>
        <w:t>I hereby Certify that the</w:t>
      </w:r>
    </w:p>
    <w:p w:rsidR="00E24CC4" w:rsidRDefault="00E24CC4" w:rsidP="00E24CC4">
      <w:pPr>
        <w:ind w:left="1440"/>
        <w:contextualSpacing/>
        <w:rPr>
          <w:b/>
          <w:i/>
        </w:rPr>
      </w:pPr>
      <w:r>
        <w:rPr>
          <w:b/>
          <w:i/>
        </w:rPr>
        <w:t>Deed recorded in pages ten, eleven</w:t>
      </w:r>
    </w:p>
    <w:p w:rsidR="00E24CC4" w:rsidRDefault="00E24CC4" w:rsidP="00E24CC4">
      <w:pPr>
        <w:ind w:left="1440"/>
        <w:contextualSpacing/>
        <w:rPr>
          <w:b/>
          <w:i/>
        </w:rPr>
      </w:pPr>
      <w:r>
        <w:rPr>
          <w:b/>
          <w:i/>
        </w:rPr>
        <w:t>and twelve of this Record from William</w:t>
      </w:r>
    </w:p>
    <w:p w:rsidR="00E24CC4" w:rsidRDefault="00E24CC4" w:rsidP="00E24CC4">
      <w:pPr>
        <w:ind w:left="1440"/>
        <w:contextualSpacing/>
        <w:rPr>
          <w:b/>
          <w:i/>
        </w:rPr>
      </w:pPr>
      <w:r>
        <w:rPr>
          <w:b/>
          <w:i/>
        </w:rPr>
        <w:t>Sweetland to Margaret Pendergast</w:t>
      </w:r>
    </w:p>
    <w:p w:rsidR="00E24CC4" w:rsidRDefault="00E24CC4" w:rsidP="00E24CC4">
      <w:pPr>
        <w:ind w:left="1440"/>
        <w:contextualSpacing/>
        <w:rPr>
          <w:b/>
          <w:i/>
        </w:rPr>
      </w:pPr>
      <w:r>
        <w:rPr>
          <w:b/>
          <w:i/>
        </w:rPr>
        <w:t>was duly acknowledged before me</w:t>
      </w:r>
    </w:p>
    <w:p w:rsidR="00E24CC4" w:rsidRDefault="00E24CC4" w:rsidP="00E24CC4">
      <w:pPr>
        <w:ind w:left="1440"/>
        <w:contextualSpacing/>
        <w:rPr>
          <w:b/>
          <w:i/>
        </w:rPr>
      </w:pPr>
      <w:r>
        <w:rPr>
          <w:b/>
          <w:i/>
        </w:rPr>
        <w:t>by William Sweetland on the twenty</w:t>
      </w:r>
    </w:p>
    <w:p w:rsidR="00E24CC4" w:rsidRDefault="00E24CC4" w:rsidP="00E24CC4">
      <w:pPr>
        <w:ind w:left="1440"/>
        <w:contextualSpacing/>
        <w:rPr>
          <w:b/>
          <w:i/>
        </w:rPr>
      </w:pPr>
      <w:r>
        <w:rPr>
          <w:b/>
          <w:i/>
        </w:rPr>
        <w:t>first day of October one thousand</w:t>
      </w:r>
    </w:p>
    <w:p w:rsidR="00E24CC4" w:rsidRDefault="00E24CC4" w:rsidP="00E24CC4">
      <w:pPr>
        <w:ind w:left="1440"/>
        <w:contextualSpacing/>
        <w:rPr>
          <w:b/>
          <w:i/>
        </w:rPr>
      </w:pPr>
      <w:r>
        <w:rPr>
          <w:b/>
          <w:i/>
        </w:rPr>
        <w:t>eight hundred and thirty six and</w:t>
      </w:r>
    </w:p>
    <w:p w:rsidR="00E24CC4" w:rsidRDefault="00E24CC4" w:rsidP="00E24CC4">
      <w:r>
        <w:br w:type="page"/>
      </w:r>
    </w:p>
    <w:p w:rsidR="00E24CC4" w:rsidRDefault="00E24CC4" w:rsidP="00E24CC4">
      <w:pPr>
        <w:ind w:left="1440"/>
        <w:contextualSpacing/>
        <w:rPr>
          <w:b/>
          <w:i/>
        </w:rPr>
      </w:pPr>
      <w:r>
        <w:rPr>
          <w:b/>
          <w:i/>
        </w:rPr>
        <w:lastRenderedPageBreak/>
        <w:t>Registered by me on the eleventh day</w:t>
      </w:r>
    </w:p>
    <w:p w:rsidR="00E24CC4" w:rsidRDefault="00E24CC4" w:rsidP="00E24CC4">
      <w:pPr>
        <w:ind w:left="1440"/>
        <w:contextualSpacing/>
        <w:rPr>
          <w:b/>
          <w:i/>
        </w:rPr>
      </w:pPr>
      <w:r>
        <w:rPr>
          <w:b/>
          <w:i/>
        </w:rPr>
        <w:t>of November one thousand eight</w:t>
      </w:r>
    </w:p>
    <w:p w:rsidR="00E24CC4" w:rsidRDefault="00E24CC4" w:rsidP="00E24CC4">
      <w:pPr>
        <w:ind w:left="1440"/>
        <w:contextualSpacing/>
        <w:rPr>
          <w:b/>
          <w:i/>
        </w:rPr>
      </w:pPr>
      <w:r>
        <w:rPr>
          <w:b/>
          <w:i/>
        </w:rPr>
        <w:t>Hundred and Thirty six</w:t>
      </w:r>
    </w:p>
    <w:p w:rsidR="00E24CC4" w:rsidRDefault="00E24CC4" w:rsidP="00E24CC4">
      <w:pPr>
        <w:ind w:left="1440"/>
        <w:contextualSpacing/>
        <w:rPr>
          <w:b/>
          <w:i/>
        </w:rPr>
      </w:pPr>
    </w:p>
    <w:p w:rsidR="00E24CC4" w:rsidRDefault="00E24CC4" w:rsidP="00E24CC4">
      <w:pPr>
        <w:ind w:left="1440"/>
        <w:contextualSpacing/>
        <w:rPr>
          <w:b/>
          <w:i/>
        </w:rPr>
      </w:pPr>
      <w:r>
        <w:rPr>
          <w:b/>
          <w:i/>
        </w:rPr>
        <w:t>Southern District</w:t>
      </w:r>
      <w:r>
        <w:rPr>
          <w:b/>
          <w:i/>
        </w:rPr>
        <w:tab/>
      </w:r>
      <w:r>
        <w:rPr>
          <w:b/>
          <w:i/>
        </w:rPr>
        <w:tab/>
      </w:r>
      <w:r>
        <w:rPr>
          <w:b/>
          <w:i/>
        </w:rPr>
        <w:tab/>
      </w:r>
      <w:r>
        <w:rPr>
          <w:b/>
          <w:i/>
        </w:rPr>
        <w:tab/>
        <w:t>George Simms</w:t>
      </w:r>
    </w:p>
    <w:p w:rsidR="00E24CC4" w:rsidRDefault="00E24CC4" w:rsidP="00E24CC4">
      <w:pPr>
        <w:ind w:left="1440"/>
        <w:contextualSpacing/>
        <w:rPr>
          <w:b/>
          <w:i/>
        </w:rPr>
      </w:pPr>
      <w:r>
        <w:rPr>
          <w:b/>
          <w:i/>
        </w:rPr>
        <w:t>Registration Office</w:t>
      </w:r>
      <w:r>
        <w:rPr>
          <w:b/>
          <w:i/>
        </w:rPr>
        <w:tab/>
      </w:r>
      <w:r>
        <w:rPr>
          <w:b/>
          <w:i/>
        </w:rPr>
        <w:tab/>
      </w:r>
      <w:r>
        <w:rPr>
          <w:b/>
          <w:i/>
        </w:rPr>
        <w:tab/>
      </w:r>
      <w:r>
        <w:rPr>
          <w:b/>
          <w:i/>
        </w:rPr>
        <w:tab/>
      </w:r>
      <w:r>
        <w:rPr>
          <w:b/>
          <w:i/>
        </w:rPr>
        <w:tab/>
        <w:t>Registrar</w:t>
      </w:r>
    </w:p>
    <w:p w:rsidR="00202454" w:rsidRPr="005E5600" w:rsidRDefault="00E24CC4" w:rsidP="00E24CC4">
      <w:pPr>
        <w:ind w:left="1440"/>
        <w:contextualSpacing/>
        <w:rPr>
          <w:b/>
          <w:i/>
        </w:rPr>
      </w:pPr>
      <w:r>
        <w:rPr>
          <w:b/>
          <w:i/>
        </w:rPr>
        <w:tab/>
        <w:t>11 November 1836</w:t>
      </w:r>
      <w:r w:rsidR="00202454">
        <w:rPr>
          <w:b/>
          <w:i/>
        </w:rPr>
        <w:t xml:space="preserve"> </w:t>
      </w:r>
    </w:p>
    <w:sectPr w:rsidR="00202454" w:rsidRPr="005E56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F9" w:rsidRDefault="00FA38F9" w:rsidP="003B505C">
      <w:pPr>
        <w:spacing w:after="0"/>
      </w:pPr>
      <w:r>
        <w:separator/>
      </w:r>
    </w:p>
  </w:endnote>
  <w:endnote w:type="continuationSeparator" w:id="0">
    <w:p w:rsidR="00FA38F9" w:rsidRDefault="00FA38F9" w:rsidP="003B50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F9" w:rsidRDefault="00FA38F9" w:rsidP="003B505C">
      <w:pPr>
        <w:spacing w:after="0"/>
      </w:pPr>
      <w:r>
        <w:separator/>
      </w:r>
    </w:p>
  </w:footnote>
  <w:footnote w:type="continuationSeparator" w:id="0">
    <w:p w:rsidR="00FA38F9" w:rsidRDefault="00FA38F9" w:rsidP="003B505C">
      <w:pPr>
        <w:spacing w:after="0"/>
      </w:pPr>
      <w:r>
        <w:continuationSeparator/>
      </w:r>
    </w:p>
  </w:footnote>
  <w:footnote w:id="1">
    <w:p w:rsidR="003B505C" w:rsidRPr="003B505C" w:rsidRDefault="003B505C">
      <w:pPr>
        <w:pStyle w:val="FootnoteText"/>
        <w:rPr>
          <w:lang w:val="en-US"/>
        </w:rPr>
      </w:pPr>
      <w:r>
        <w:rPr>
          <w:rStyle w:val="FootnoteReference"/>
        </w:rPr>
        <w:footnoteRef/>
      </w:r>
      <w:r>
        <w:t xml:space="preserve"> </w:t>
      </w:r>
      <w:r>
        <w:rPr>
          <w:lang w:val="en-US"/>
        </w:rPr>
        <w:t>The surname is spelled Prendergast in the box but Pendergast consistently in the deed. The latter spelling is probably correct because that is the way it is most often seen in Newfoundland.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00"/>
    <w:rsid w:val="00046064"/>
    <w:rsid w:val="00202454"/>
    <w:rsid w:val="002E4120"/>
    <w:rsid w:val="003B505C"/>
    <w:rsid w:val="004C0BC1"/>
    <w:rsid w:val="005E5600"/>
    <w:rsid w:val="006E328E"/>
    <w:rsid w:val="008B0DF9"/>
    <w:rsid w:val="00BB39BA"/>
    <w:rsid w:val="00E24CC4"/>
    <w:rsid w:val="00F12C3E"/>
    <w:rsid w:val="00FA38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paragraph" w:styleId="Heading1">
    <w:name w:val="heading 1"/>
    <w:basedOn w:val="Normal"/>
    <w:next w:val="Normal"/>
    <w:link w:val="Heading1Char"/>
    <w:uiPriority w:val="9"/>
    <w:qFormat/>
    <w:rsid w:val="005E5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60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E56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00"/>
    <w:rPr>
      <w:rFonts w:ascii="Tahoma" w:hAnsi="Tahoma" w:cs="Tahoma"/>
      <w:sz w:val="16"/>
      <w:szCs w:val="16"/>
    </w:rPr>
  </w:style>
  <w:style w:type="paragraph" w:styleId="FootnoteText">
    <w:name w:val="footnote text"/>
    <w:basedOn w:val="Normal"/>
    <w:link w:val="FootnoteTextChar"/>
    <w:uiPriority w:val="99"/>
    <w:semiHidden/>
    <w:unhideWhenUsed/>
    <w:rsid w:val="003B505C"/>
    <w:pPr>
      <w:spacing w:after="0"/>
    </w:pPr>
    <w:rPr>
      <w:sz w:val="20"/>
      <w:szCs w:val="20"/>
    </w:rPr>
  </w:style>
  <w:style w:type="character" w:customStyle="1" w:styleId="FootnoteTextChar">
    <w:name w:val="Footnote Text Char"/>
    <w:basedOn w:val="DefaultParagraphFont"/>
    <w:link w:val="FootnoteText"/>
    <w:uiPriority w:val="99"/>
    <w:semiHidden/>
    <w:rsid w:val="003B505C"/>
    <w:rPr>
      <w:sz w:val="20"/>
      <w:szCs w:val="20"/>
    </w:rPr>
  </w:style>
  <w:style w:type="character" w:styleId="FootnoteReference">
    <w:name w:val="footnote reference"/>
    <w:basedOn w:val="DefaultParagraphFont"/>
    <w:uiPriority w:val="99"/>
    <w:semiHidden/>
    <w:unhideWhenUsed/>
    <w:rsid w:val="003B50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paragraph" w:styleId="Heading1">
    <w:name w:val="heading 1"/>
    <w:basedOn w:val="Normal"/>
    <w:next w:val="Normal"/>
    <w:link w:val="Heading1Char"/>
    <w:uiPriority w:val="9"/>
    <w:qFormat/>
    <w:rsid w:val="005E5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60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E56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00"/>
    <w:rPr>
      <w:rFonts w:ascii="Tahoma" w:hAnsi="Tahoma" w:cs="Tahoma"/>
      <w:sz w:val="16"/>
      <w:szCs w:val="16"/>
    </w:rPr>
  </w:style>
  <w:style w:type="paragraph" w:styleId="FootnoteText">
    <w:name w:val="footnote text"/>
    <w:basedOn w:val="Normal"/>
    <w:link w:val="FootnoteTextChar"/>
    <w:uiPriority w:val="99"/>
    <w:semiHidden/>
    <w:unhideWhenUsed/>
    <w:rsid w:val="003B505C"/>
    <w:pPr>
      <w:spacing w:after="0"/>
    </w:pPr>
    <w:rPr>
      <w:sz w:val="20"/>
      <w:szCs w:val="20"/>
    </w:rPr>
  </w:style>
  <w:style w:type="character" w:customStyle="1" w:styleId="FootnoteTextChar">
    <w:name w:val="Footnote Text Char"/>
    <w:basedOn w:val="DefaultParagraphFont"/>
    <w:link w:val="FootnoteText"/>
    <w:uiPriority w:val="99"/>
    <w:semiHidden/>
    <w:rsid w:val="003B505C"/>
    <w:rPr>
      <w:sz w:val="20"/>
      <w:szCs w:val="20"/>
    </w:rPr>
  </w:style>
  <w:style w:type="character" w:styleId="FootnoteReference">
    <w:name w:val="footnote reference"/>
    <w:basedOn w:val="DefaultParagraphFont"/>
    <w:uiPriority w:val="99"/>
    <w:semiHidden/>
    <w:unhideWhenUsed/>
    <w:rsid w:val="003B5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5D08-9961-433C-9BDC-2CE654C8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2016-09-06T00:07:00Z</dcterms:created>
  <dcterms:modified xsi:type="dcterms:W3CDTF">2016-09-06T01:01:00Z</dcterms:modified>
</cp:coreProperties>
</file>