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54" w:rsidRPr="00430C15" w:rsidRDefault="00B15D54" w:rsidP="00B15D54">
      <w:pPr>
        <w:rPr>
          <w:rFonts w:ascii="Palatino Linotype" w:hAnsi="Palatino Linotype"/>
          <w:b/>
          <w:sz w:val="24"/>
        </w:rPr>
      </w:pPr>
      <w:r w:rsidRPr="00430C15">
        <w:rPr>
          <w:rFonts w:ascii="Palatino Linotype" w:hAnsi="Palatino Linotype"/>
          <w:b/>
          <w:sz w:val="24"/>
        </w:rPr>
        <w:t>THE NATIONAL ARCHIVES</w:t>
      </w:r>
    </w:p>
    <w:p w:rsidR="00B15D54" w:rsidRPr="00430C15" w:rsidRDefault="00B15D54" w:rsidP="00B15D54">
      <w:pPr>
        <w:rPr>
          <w:rFonts w:ascii="Palatino Linotype" w:hAnsi="Palatino Linotype"/>
          <w:b/>
          <w:sz w:val="24"/>
        </w:rPr>
      </w:pPr>
    </w:p>
    <w:p w:rsidR="00B15D54" w:rsidRPr="00430C15" w:rsidRDefault="00B15D54" w:rsidP="00B15D54">
      <w:pPr>
        <w:rPr>
          <w:rFonts w:ascii="Palatino Linotype" w:hAnsi="Palatino Linotype"/>
          <w:b/>
          <w:sz w:val="24"/>
        </w:rPr>
      </w:pPr>
      <w:r w:rsidRPr="00430C15">
        <w:rPr>
          <w:rFonts w:ascii="Palatino Linotype" w:hAnsi="Palatino Linotype"/>
          <w:b/>
          <w:sz w:val="24"/>
        </w:rPr>
        <w:t>CHANCERY DECREES AND ORDERS</w:t>
      </w:r>
    </w:p>
    <w:p w:rsidR="00B15D54" w:rsidRPr="00430C15" w:rsidRDefault="00B15D54" w:rsidP="00B15D54">
      <w:pPr>
        <w:rPr>
          <w:rFonts w:ascii="Palatino Linotype" w:hAnsi="Palatino Linotype"/>
          <w:b/>
          <w:sz w:val="24"/>
        </w:rPr>
      </w:pPr>
    </w:p>
    <w:p w:rsidR="00B15D54" w:rsidRPr="007C5A71" w:rsidRDefault="00B15D54" w:rsidP="00B15D54">
      <w:pPr>
        <w:spacing w:after="120"/>
        <w:rPr>
          <w:rFonts w:ascii="Palatino Linotype" w:hAnsi="Palatino Linotype"/>
          <w:b/>
          <w:sz w:val="24"/>
        </w:rPr>
      </w:pPr>
      <w:r w:rsidRPr="007C5A71">
        <w:rPr>
          <w:rFonts w:ascii="Palatino Linotype" w:hAnsi="Palatino Linotype"/>
          <w:b/>
          <w:sz w:val="24"/>
        </w:rPr>
        <w:t>Calendars of Orders and Decrees</w:t>
      </w:r>
    </w:p>
    <w:p w:rsidR="00B15D54" w:rsidRDefault="00B15D54" w:rsidP="00B15D54">
      <w:pPr>
        <w:spacing w:after="120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These are arranged chronologically by law term, then alphabetically by the initial letter of the surname of the principal plaintiff</w:t>
      </w:r>
    </w:p>
    <w:p w:rsidR="00B15D54" w:rsidRPr="00430C15" w:rsidRDefault="00B15D54" w:rsidP="00B15D54">
      <w:pPr>
        <w:rPr>
          <w:rFonts w:ascii="Palatino Linotype" w:hAnsi="Palatino Linotype"/>
          <w:i/>
          <w:sz w:val="24"/>
        </w:rPr>
      </w:pPr>
      <w:r w:rsidRPr="00430C15">
        <w:rPr>
          <w:rFonts w:ascii="Palatino Linotype" w:hAnsi="Palatino Linotype"/>
          <w:i/>
          <w:sz w:val="24"/>
        </w:rPr>
        <w:t>Search for all Morry entries 1811 to 1822</w:t>
      </w:r>
    </w:p>
    <w:p w:rsidR="00B15D54" w:rsidRPr="00A86154" w:rsidRDefault="00B15D54" w:rsidP="00B15D54">
      <w:pPr>
        <w:rPr>
          <w:rFonts w:ascii="Palatino Linotype" w:hAnsi="Palatino Linotype"/>
          <w:i/>
          <w:sz w:val="24"/>
        </w:rPr>
      </w:pPr>
      <w:r w:rsidRPr="00A86154">
        <w:rPr>
          <w:rFonts w:ascii="Palatino Linotype" w:hAnsi="Palatino Linotype"/>
          <w:i/>
          <w:sz w:val="24"/>
        </w:rPr>
        <w:t xml:space="preserve">Those where the original record has been seen marked in </w:t>
      </w:r>
      <w:r w:rsidRPr="00A86154">
        <w:rPr>
          <w:rFonts w:ascii="Palatino Linotype" w:hAnsi="Palatino Linotype"/>
          <w:i/>
          <w:sz w:val="24"/>
          <w:highlight w:val="lightGray"/>
        </w:rPr>
        <w:t>grey</w:t>
      </w:r>
    </w:p>
    <w:p w:rsidR="00B15D54" w:rsidRDefault="00B15D54" w:rsidP="00B15D54">
      <w:pPr>
        <w:rPr>
          <w:rFonts w:ascii="Palatino Linotype" w:hAnsi="Palatino Linotype"/>
          <w:b/>
          <w:sz w:val="24"/>
        </w:rPr>
      </w:pPr>
    </w:p>
    <w:p w:rsidR="00B15D54" w:rsidRPr="00B73508" w:rsidRDefault="00B15D54" w:rsidP="00B15D54">
      <w:pPr>
        <w:rPr>
          <w:rFonts w:ascii="Palatino Linotype" w:hAnsi="Palatino Linotype"/>
          <w:b/>
          <w:sz w:val="24"/>
        </w:rPr>
      </w:pPr>
      <w:r w:rsidRPr="00B73508">
        <w:rPr>
          <w:rFonts w:ascii="Palatino Linotype" w:hAnsi="Palatino Linotype"/>
          <w:b/>
          <w:sz w:val="24"/>
        </w:rPr>
        <w:t>IND 1/10699/</w:t>
      </w:r>
      <w:r>
        <w:rPr>
          <w:rFonts w:ascii="Palatino Linotype" w:hAnsi="Palatino Linotype"/>
          <w:b/>
          <w:sz w:val="24"/>
        </w:rPr>
        <w:t>40</w:t>
      </w:r>
    </w:p>
    <w:p w:rsidR="00B15D54" w:rsidRDefault="00B15D54" w:rsidP="00B15D54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Michaelmas 1820 to Trinity 1821</w:t>
      </w:r>
    </w:p>
    <w:p w:rsidR="00B15D54" w:rsidRDefault="00B15D54" w:rsidP="00B15D54">
      <w:pPr>
        <w:tabs>
          <w:tab w:val="left" w:pos="2880"/>
          <w:tab w:val="left" w:pos="4680"/>
        </w:tabs>
        <w:rPr>
          <w:rFonts w:ascii="Palatino Linotype" w:hAnsi="Palatino Linotype"/>
          <w:sz w:val="24"/>
        </w:rPr>
      </w:pPr>
      <w:r w:rsidRPr="009742B9">
        <w:rPr>
          <w:rFonts w:ascii="Palatino Linotype" w:hAnsi="Palatino Linotype"/>
          <w:sz w:val="24"/>
          <w:highlight w:val="lightGray"/>
        </w:rPr>
        <w:t>Morry v Prideaux</w:t>
      </w:r>
      <w:r w:rsidRPr="009742B9">
        <w:rPr>
          <w:rFonts w:ascii="Palatino Linotype" w:hAnsi="Palatino Linotype"/>
          <w:sz w:val="24"/>
          <w:highlight w:val="lightGray"/>
        </w:rPr>
        <w:tab/>
        <w:t>folio 24 (2)</w:t>
      </w:r>
      <w:r w:rsidRPr="009742B9">
        <w:rPr>
          <w:rFonts w:ascii="Palatino Linotype" w:hAnsi="Palatino Linotype"/>
          <w:sz w:val="24"/>
          <w:highlight w:val="lightGray"/>
        </w:rPr>
        <w:tab/>
        <w:t>C 33/684</w:t>
      </w:r>
    </w:p>
    <w:p w:rsidR="00046064" w:rsidRDefault="00046064" w:rsidP="00B15D54">
      <w:pPr>
        <w:rPr>
          <w:rFonts w:ascii="Palatino Linotype" w:hAnsi="Palatino Linotype"/>
          <w:sz w:val="24"/>
        </w:rPr>
      </w:pPr>
    </w:p>
    <w:p w:rsidR="00B15D54" w:rsidRPr="00430C15" w:rsidRDefault="00B15D54" w:rsidP="00B15D54">
      <w:pPr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Original documents</w:t>
      </w:r>
      <w:r w:rsidRPr="00206238">
        <w:rPr>
          <w:rStyle w:val="FootnoteReference"/>
          <w:rFonts w:ascii="Palatino Linotype" w:hAnsi="Palatino Linotype"/>
          <w:b/>
          <w:i/>
          <w:sz w:val="24"/>
        </w:rPr>
        <w:footnoteReference w:id="1"/>
      </w:r>
    </w:p>
    <w:p w:rsidR="00B15D54" w:rsidRDefault="00B15D54" w:rsidP="00B15D54">
      <w:pPr>
        <w:rPr>
          <w:rFonts w:ascii="Palatino Linotype" w:hAnsi="Palatino Linotype"/>
          <w:b/>
          <w:sz w:val="24"/>
        </w:rPr>
      </w:pPr>
    </w:p>
    <w:p w:rsidR="00B15D54" w:rsidRPr="00B15D54" w:rsidRDefault="00B15D54" w:rsidP="00B15D54">
      <w:pPr>
        <w:ind w:left="720"/>
        <w:rPr>
          <w:rFonts w:ascii="Palatino Linotype" w:hAnsi="Palatino Linotype"/>
          <w:b/>
          <w:i/>
          <w:sz w:val="24"/>
        </w:rPr>
      </w:pPr>
      <w:r w:rsidRPr="00B15D54">
        <w:rPr>
          <w:rFonts w:ascii="Palatino Linotype" w:hAnsi="Palatino Linotype"/>
          <w:b/>
          <w:i/>
          <w:sz w:val="24"/>
        </w:rPr>
        <w:t>C 33/684 folio 24 (1)</w:t>
      </w:r>
    </w:p>
    <w:p w:rsidR="00B15D54" w:rsidRPr="00B15D54" w:rsidRDefault="00B15D54" w:rsidP="00B15D54">
      <w:pPr>
        <w:tabs>
          <w:tab w:val="left" w:pos="2880"/>
          <w:tab w:val="left" w:pos="4680"/>
        </w:tabs>
        <w:ind w:left="720"/>
        <w:rPr>
          <w:rFonts w:ascii="Palatino Linotype" w:hAnsi="Palatino Linotype"/>
          <w:i/>
          <w:sz w:val="24"/>
        </w:rPr>
      </w:pPr>
      <w:r w:rsidRPr="00B15D54">
        <w:rPr>
          <w:rFonts w:ascii="Palatino Linotype" w:hAnsi="Palatino Linotype"/>
          <w:i/>
          <w:sz w:val="24"/>
        </w:rPr>
        <w:t>13 Nov 1820</w:t>
      </w:r>
    </w:p>
    <w:p w:rsidR="00B15D54" w:rsidRPr="00B15D54" w:rsidRDefault="00B15D54" w:rsidP="00B15D54">
      <w:pPr>
        <w:tabs>
          <w:tab w:val="left" w:pos="2880"/>
          <w:tab w:val="left" w:pos="4680"/>
        </w:tabs>
        <w:ind w:left="720"/>
        <w:rPr>
          <w:rFonts w:ascii="Palatino Linotype" w:hAnsi="Palatino Linotype"/>
          <w:i/>
          <w:sz w:val="24"/>
        </w:rPr>
      </w:pPr>
      <w:r w:rsidRPr="00B15D54">
        <w:rPr>
          <w:rFonts w:ascii="Palatino Linotype" w:hAnsi="Palatino Linotype"/>
          <w:i/>
          <w:sz w:val="24"/>
        </w:rPr>
        <w:t>Plaintiff: John Morry an infant by his next friend</w:t>
      </w:r>
    </w:p>
    <w:p w:rsidR="00B15D54" w:rsidRPr="00B15D54" w:rsidRDefault="00B15D54" w:rsidP="00B15D54">
      <w:pPr>
        <w:ind w:left="720"/>
        <w:rPr>
          <w:rFonts w:ascii="Palatino Linotype" w:hAnsi="Palatino Linotype"/>
          <w:i/>
          <w:sz w:val="24"/>
        </w:rPr>
      </w:pPr>
      <w:r w:rsidRPr="00B15D54">
        <w:rPr>
          <w:rFonts w:ascii="Palatino Linotype" w:hAnsi="Palatino Linotype"/>
          <w:i/>
          <w:sz w:val="24"/>
        </w:rPr>
        <w:t>Defendant: Walter Prideaux and others</w:t>
      </w:r>
    </w:p>
    <w:p w:rsidR="00B15D54" w:rsidRPr="00B15D54" w:rsidRDefault="00B15D54" w:rsidP="00B15D54">
      <w:pPr>
        <w:ind w:left="720"/>
        <w:rPr>
          <w:rFonts w:ascii="Palatino Linotype" w:hAnsi="Palatino Linotype"/>
          <w:i/>
          <w:sz w:val="24"/>
        </w:rPr>
      </w:pPr>
      <w:r w:rsidRPr="00B15D54">
        <w:rPr>
          <w:rFonts w:ascii="Palatino Linotype" w:hAnsi="Palatino Linotype"/>
          <w:i/>
          <w:sz w:val="24"/>
        </w:rPr>
        <w:t>A rule to produce</w:t>
      </w:r>
    </w:p>
    <w:p w:rsidR="00B15D54" w:rsidRPr="00B15D54" w:rsidRDefault="00B15D54" w:rsidP="00B15D54">
      <w:pPr>
        <w:ind w:left="720"/>
        <w:rPr>
          <w:rFonts w:ascii="Palatino Linotype" w:hAnsi="Palatino Linotype"/>
          <w:i/>
          <w:sz w:val="24"/>
        </w:rPr>
      </w:pPr>
    </w:p>
    <w:p w:rsidR="00B15D54" w:rsidRPr="00B15D54" w:rsidRDefault="00B15D54" w:rsidP="00B15D54">
      <w:pPr>
        <w:ind w:left="720"/>
        <w:rPr>
          <w:rFonts w:ascii="Palatino Linotype" w:hAnsi="Palatino Linotype"/>
          <w:b/>
          <w:i/>
          <w:sz w:val="24"/>
        </w:rPr>
      </w:pPr>
      <w:r w:rsidRPr="00B15D54">
        <w:rPr>
          <w:rFonts w:ascii="Palatino Linotype" w:hAnsi="Palatino Linotype"/>
          <w:b/>
          <w:i/>
          <w:sz w:val="24"/>
        </w:rPr>
        <w:t>C 33/684 folio 24 (2)</w:t>
      </w:r>
    </w:p>
    <w:p w:rsidR="00B15D54" w:rsidRPr="00B15D54" w:rsidRDefault="00B15D54" w:rsidP="00B15D54">
      <w:pPr>
        <w:ind w:left="720"/>
        <w:rPr>
          <w:rFonts w:ascii="Palatino Linotype" w:hAnsi="Palatino Linotype"/>
          <w:i/>
          <w:sz w:val="24"/>
        </w:rPr>
      </w:pPr>
      <w:r w:rsidRPr="00B15D54">
        <w:rPr>
          <w:rFonts w:ascii="Palatino Linotype" w:hAnsi="Palatino Linotype"/>
          <w:i/>
          <w:sz w:val="24"/>
        </w:rPr>
        <w:t>21 Nov 1820</w:t>
      </w:r>
    </w:p>
    <w:p w:rsidR="00B15D54" w:rsidRPr="00B15D54" w:rsidRDefault="00B15D54" w:rsidP="00B15D54">
      <w:pPr>
        <w:tabs>
          <w:tab w:val="left" w:pos="2880"/>
          <w:tab w:val="left" w:pos="4680"/>
        </w:tabs>
        <w:ind w:left="720"/>
        <w:rPr>
          <w:rFonts w:ascii="Palatino Linotype" w:hAnsi="Palatino Linotype"/>
          <w:i/>
          <w:sz w:val="24"/>
        </w:rPr>
      </w:pPr>
      <w:r w:rsidRPr="00B15D54">
        <w:rPr>
          <w:rFonts w:ascii="Palatino Linotype" w:hAnsi="Palatino Linotype"/>
          <w:i/>
          <w:sz w:val="24"/>
        </w:rPr>
        <w:t>Plaintiff: John Morry an infant by his next friend</w:t>
      </w:r>
    </w:p>
    <w:p w:rsidR="00B15D54" w:rsidRPr="00B15D54" w:rsidRDefault="00B15D54" w:rsidP="00B15D54">
      <w:pPr>
        <w:ind w:left="720"/>
        <w:rPr>
          <w:rFonts w:ascii="Palatino Linotype" w:hAnsi="Palatino Linotype"/>
          <w:i/>
          <w:sz w:val="24"/>
        </w:rPr>
      </w:pPr>
      <w:r w:rsidRPr="00B15D54">
        <w:rPr>
          <w:rFonts w:ascii="Palatino Linotype" w:hAnsi="Palatino Linotype"/>
          <w:i/>
          <w:sz w:val="24"/>
        </w:rPr>
        <w:t>Defendant: Walter Prideaux and others</w:t>
      </w:r>
    </w:p>
    <w:p w:rsidR="00B15D54" w:rsidRPr="00B15D54" w:rsidRDefault="00B15D54" w:rsidP="00B15D54">
      <w:pPr>
        <w:ind w:left="720"/>
        <w:rPr>
          <w:rFonts w:ascii="Palatino Linotype" w:hAnsi="Palatino Linotype"/>
          <w:i/>
          <w:sz w:val="24"/>
        </w:rPr>
      </w:pPr>
      <w:r w:rsidRPr="00B15D54">
        <w:rPr>
          <w:rFonts w:ascii="Palatino Linotype" w:hAnsi="Palatino Linotype"/>
          <w:i/>
          <w:sz w:val="24"/>
        </w:rPr>
        <w:t>A rule to produce</w:t>
      </w:r>
    </w:p>
    <w:p w:rsidR="00B15D54" w:rsidRDefault="00B15D54" w:rsidP="00B15D54">
      <w:pPr>
        <w:rPr>
          <w:rFonts w:ascii="Palatino Linotype" w:hAnsi="Palatino Linotype"/>
          <w:sz w:val="24"/>
        </w:rPr>
      </w:pPr>
    </w:p>
    <w:p w:rsidR="00B15D54" w:rsidRPr="00B15D54" w:rsidRDefault="00B15D54" w:rsidP="00B15D54">
      <w:pPr>
        <w:rPr>
          <w:rFonts w:ascii="Palatino Linotype" w:hAnsi="Palatino Linotype"/>
          <w:b/>
          <w:sz w:val="24"/>
        </w:rPr>
      </w:pPr>
      <w:r w:rsidRPr="00B15D54">
        <w:rPr>
          <w:rFonts w:ascii="Palatino Linotype" w:hAnsi="Palatino Linotype"/>
          <w:b/>
          <w:sz w:val="24"/>
        </w:rPr>
        <w:t>Editorial Notes:</w:t>
      </w:r>
    </w:p>
    <w:p w:rsidR="00B15D54" w:rsidRDefault="00B15D54" w:rsidP="00B15D54">
      <w:pPr>
        <w:rPr>
          <w:rFonts w:ascii="Palatino Linotype" w:hAnsi="Palatino Linotype"/>
          <w:sz w:val="24"/>
        </w:rPr>
      </w:pPr>
    </w:p>
    <w:p w:rsidR="00B15D54" w:rsidRDefault="00B15D54" w:rsidP="00B15D54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These two entries both continue the story of ongoing efforts by </w:t>
      </w:r>
      <w:r w:rsidR="00B4588B">
        <w:rPr>
          <w:rFonts w:ascii="Palatino Linotype" w:hAnsi="Palatino Linotype"/>
          <w:sz w:val="24"/>
        </w:rPr>
        <w:t>the representative of John Foale</w:t>
      </w:r>
      <w:r>
        <w:rPr>
          <w:rFonts w:ascii="Palatino Linotype" w:hAnsi="Palatino Linotype"/>
          <w:sz w:val="24"/>
        </w:rPr>
        <w:t xml:space="preserve"> Morry and his lawyer to get </w:t>
      </w:r>
      <w:r w:rsidR="00B4588B">
        <w:rPr>
          <w:rFonts w:ascii="Palatino Linotype" w:hAnsi="Palatino Linotype"/>
          <w:sz w:val="24"/>
        </w:rPr>
        <w:t xml:space="preserve">Matthew Morry, </w:t>
      </w:r>
      <w:r>
        <w:rPr>
          <w:rFonts w:ascii="Palatino Linotype" w:hAnsi="Palatino Linotype"/>
          <w:sz w:val="24"/>
        </w:rPr>
        <w:t xml:space="preserve">Walter Prideaux and John </w:t>
      </w:r>
      <w:r w:rsidR="00B4588B">
        <w:rPr>
          <w:rFonts w:ascii="Palatino Linotype" w:hAnsi="Palatino Linotype"/>
          <w:sz w:val="24"/>
        </w:rPr>
        <w:t>Cholwich Hunt</w:t>
      </w:r>
      <w:bookmarkStart w:id="0" w:name="_GoBack"/>
      <w:bookmarkEnd w:id="0"/>
      <w:r>
        <w:rPr>
          <w:rFonts w:ascii="Palatino Linotype" w:hAnsi="Palatino Linotype"/>
          <w:sz w:val="24"/>
        </w:rPr>
        <w:t xml:space="preserve"> to respond to the previous Court’s Orders to produce their Answer to his Complaint.</w:t>
      </w:r>
    </w:p>
    <w:p w:rsidR="00B15D54" w:rsidRDefault="00B15D54" w:rsidP="00B15D54">
      <w:pPr>
        <w:rPr>
          <w:rFonts w:ascii="Palatino Linotype" w:hAnsi="Palatino Linotype"/>
          <w:b/>
          <w:sz w:val="24"/>
        </w:rPr>
      </w:pPr>
    </w:p>
    <w:p w:rsidR="00B15D54" w:rsidRDefault="00B15D54" w:rsidP="00B15D54">
      <w:pPr>
        <w:rPr>
          <w:rFonts w:ascii="Palatino Linotype" w:hAnsi="Palatino Linotype"/>
          <w:b/>
          <w:sz w:val="24"/>
        </w:rPr>
      </w:pPr>
    </w:p>
    <w:p w:rsidR="00B15D54" w:rsidRDefault="00B15D54" w:rsidP="00B15D54"/>
    <w:sectPr w:rsidR="00B15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24" w:rsidRDefault="00A31F24" w:rsidP="00B15D54">
      <w:r>
        <w:separator/>
      </w:r>
    </w:p>
  </w:endnote>
  <w:endnote w:type="continuationSeparator" w:id="0">
    <w:p w:rsidR="00A31F24" w:rsidRDefault="00A31F24" w:rsidP="00B1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24" w:rsidRDefault="00A31F24" w:rsidP="00B15D54">
      <w:r>
        <w:separator/>
      </w:r>
    </w:p>
  </w:footnote>
  <w:footnote w:type="continuationSeparator" w:id="0">
    <w:p w:rsidR="00A31F24" w:rsidRDefault="00A31F24" w:rsidP="00B15D54">
      <w:r>
        <w:continuationSeparator/>
      </w:r>
    </w:p>
  </w:footnote>
  <w:footnote w:id="1">
    <w:p w:rsidR="00B15D54" w:rsidRPr="001D72DF" w:rsidRDefault="00B15D54" w:rsidP="00B15D54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This transcript prepared by Susan Moore, a researcher specialising in Chancery Court cases. I have not seen the original entry and there are possibly errors in some of the wording but in the main this is the substance of this Order.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54"/>
    <w:rsid w:val="00046064"/>
    <w:rsid w:val="002E4120"/>
    <w:rsid w:val="006E328E"/>
    <w:rsid w:val="00A31F24"/>
    <w:rsid w:val="00B15D54"/>
    <w:rsid w:val="00B4588B"/>
    <w:rsid w:val="00F2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D54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15D5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D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15D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D54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15D5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D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15D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Christopher Morry</cp:lastModifiedBy>
  <cp:revision>2</cp:revision>
  <dcterms:created xsi:type="dcterms:W3CDTF">2016-05-24T21:12:00Z</dcterms:created>
  <dcterms:modified xsi:type="dcterms:W3CDTF">2017-06-01T17:11:00Z</dcterms:modified>
</cp:coreProperties>
</file>